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7A14E" w14:textId="51EB0A6D" w:rsidR="00783B21" w:rsidRPr="00ED53BC" w:rsidRDefault="00086451" w:rsidP="0028492F">
      <w:pPr>
        <w:pStyle w:val="Tytu"/>
        <w:spacing w:before="0" w:after="120"/>
        <w:ind w:right="424"/>
        <w:rPr>
          <w:rFonts w:asciiTheme="minorHAnsi" w:hAnsiTheme="minorHAnsi" w:cstheme="minorHAnsi"/>
          <w:sz w:val="32"/>
          <w:szCs w:val="32"/>
        </w:rPr>
      </w:pPr>
      <w:r w:rsidRPr="00ED53BC">
        <w:rPr>
          <w:rFonts w:asciiTheme="minorHAnsi" w:hAnsiTheme="minorHAnsi" w:cstheme="minorHAnsi"/>
          <w:spacing w:val="-2"/>
          <w:sz w:val="32"/>
          <w:szCs w:val="32"/>
        </w:rPr>
        <w:t>X</w:t>
      </w:r>
      <w:r w:rsidR="002F643B" w:rsidRPr="00ED53BC">
        <w:rPr>
          <w:rFonts w:asciiTheme="minorHAnsi" w:hAnsiTheme="minorHAnsi" w:cstheme="minorHAnsi"/>
          <w:spacing w:val="-11"/>
          <w:sz w:val="32"/>
          <w:szCs w:val="32"/>
        </w:rPr>
        <w:t xml:space="preserve"> </w:t>
      </w:r>
      <w:r w:rsidR="002F643B" w:rsidRPr="00ED53BC">
        <w:rPr>
          <w:rFonts w:asciiTheme="minorHAnsi" w:hAnsiTheme="minorHAnsi" w:cstheme="minorHAnsi"/>
          <w:spacing w:val="-2"/>
          <w:sz w:val="32"/>
          <w:szCs w:val="32"/>
        </w:rPr>
        <w:t>KONFERENCJ</w:t>
      </w:r>
      <w:r w:rsidR="00D0349D">
        <w:rPr>
          <w:rFonts w:asciiTheme="minorHAnsi" w:hAnsiTheme="minorHAnsi" w:cstheme="minorHAnsi"/>
          <w:spacing w:val="-2"/>
          <w:sz w:val="32"/>
          <w:szCs w:val="32"/>
        </w:rPr>
        <w:t>A</w:t>
      </w:r>
      <w:r w:rsidR="002F643B" w:rsidRPr="00ED53BC">
        <w:rPr>
          <w:rFonts w:asciiTheme="minorHAnsi" w:hAnsiTheme="minorHAnsi" w:cstheme="minorHAnsi"/>
          <w:spacing w:val="-9"/>
          <w:sz w:val="32"/>
          <w:szCs w:val="32"/>
        </w:rPr>
        <w:t xml:space="preserve"> </w:t>
      </w:r>
      <w:r w:rsidR="002F643B" w:rsidRPr="00ED53BC">
        <w:rPr>
          <w:rFonts w:asciiTheme="minorHAnsi" w:hAnsiTheme="minorHAnsi" w:cstheme="minorHAnsi"/>
          <w:spacing w:val="-2"/>
          <w:sz w:val="32"/>
          <w:szCs w:val="32"/>
        </w:rPr>
        <w:t>NAUKOW</w:t>
      </w:r>
      <w:r w:rsidR="00D0349D">
        <w:rPr>
          <w:rFonts w:asciiTheme="minorHAnsi" w:hAnsiTheme="minorHAnsi" w:cstheme="minorHAnsi"/>
          <w:spacing w:val="-2"/>
          <w:sz w:val="32"/>
          <w:szCs w:val="32"/>
        </w:rPr>
        <w:t>A</w:t>
      </w:r>
    </w:p>
    <w:p w14:paraId="72441974" w14:textId="77777777" w:rsidR="00783B21" w:rsidRDefault="002F643B" w:rsidP="0028492F">
      <w:pPr>
        <w:pStyle w:val="Tytu"/>
        <w:spacing w:before="0" w:after="120"/>
        <w:rPr>
          <w:rFonts w:asciiTheme="minorHAnsi" w:hAnsiTheme="minorHAnsi" w:cstheme="minorHAnsi"/>
          <w:spacing w:val="-2"/>
          <w:sz w:val="32"/>
          <w:szCs w:val="32"/>
        </w:rPr>
      </w:pPr>
      <w:r w:rsidRPr="00ED53BC">
        <w:rPr>
          <w:rFonts w:asciiTheme="minorHAnsi" w:hAnsiTheme="minorHAnsi" w:cstheme="minorHAnsi"/>
          <w:spacing w:val="-2"/>
          <w:sz w:val="32"/>
          <w:szCs w:val="32"/>
        </w:rPr>
        <w:t>„JOGA</w:t>
      </w:r>
      <w:r w:rsidRPr="00ED53BC">
        <w:rPr>
          <w:rFonts w:asciiTheme="minorHAnsi" w:hAnsiTheme="minorHAnsi" w:cstheme="minorHAnsi"/>
          <w:spacing w:val="-10"/>
          <w:sz w:val="32"/>
          <w:szCs w:val="32"/>
        </w:rPr>
        <w:t xml:space="preserve"> </w:t>
      </w:r>
      <w:r w:rsidRPr="00ED53BC">
        <w:rPr>
          <w:rFonts w:asciiTheme="minorHAnsi" w:hAnsiTheme="minorHAnsi" w:cstheme="minorHAnsi"/>
          <w:spacing w:val="-2"/>
          <w:sz w:val="32"/>
          <w:szCs w:val="32"/>
        </w:rPr>
        <w:t>W</w:t>
      </w:r>
      <w:r w:rsidRPr="00ED53BC">
        <w:rPr>
          <w:rFonts w:asciiTheme="minorHAnsi" w:hAnsiTheme="minorHAnsi" w:cstheme="minorHAnsi"/>
          <w:spacing w:val="-13"/>
          <w:sz w:val="32"/>
          <w:szCs w:val="32"/>
        </w:rPr>
        <w:t xml:space="preserve"> </w:t>
      </w:r>
      <w:r w:rsidRPr="00ED53BC">
        <w:rPr>
          <w:rFonts w:asciiTheme="minorHAnsi" w:hAnsiTheme="minorHAnsi" w:cstheme="minorHAnsi"/>
          <w:spacing w:val="-2"/>
          <w:sz w:val="32"/>
          <w:szCs w:val="32"/>
        </w:rPr>
        <w:t>KONTEKSTACH</w:t>
      </w:r>
      <w:r w:rsidRPr="00ED53BC">
        <w:rPr>
          <w:rFonts w:asciiTheme="minorHAnsi" w:hAnsiTheme="minorHAnsi" w:cstheme="minorHAnsi"/>
          <w:spacing w:val="-10"/>
          <w:sz w:val="32"/>
          <w:szCs w:val="32"/>
        </w:rPr>
        <w:t xml:space="preserve"> </w:t>
      </w:r>
      <w:r w:rsidRPr="00ED53BC">
        <w:rPr>
          <w:rFonts w:asciiTheme="minorHAnsi" w:hAnsiTheme="minorHAnsi" w:cstheme="minorHAnsi"/>
          <w:spacing w:val="-2"/>
          <w:sz w:val="32"/>
          <w:szCs w:val="32"/>
        </w:rPr>
        <w:t>KULTUROWYCH”</w:t>
      </w:r>
    </w:p>
    <w:p w14:paraId="2871644E" w14:textId="604825DA" w:rsidR="00E31767" w:rsidRDefault="00D0349D" w:rsidP="0028492F">
      <w:pPr>
        <w:spacing w:after="120"/>
        <w:jc w:val="center"/>
        <w:rPr>
          <w:rFonts w:asciiTheme="minorHAnsi" w:hAnsiTheme="minorHAnsi" w:cstheme="minorHAnsi"/>
          <w:sz w:val="28"/>
          <w:szCs w:val="28"/>
        </w:rPr>
      </w:pPr>
      <w:r>
        <w:rPr>
          <w:rFonts w:asciiTheme="minorHAnsi" w:hAnsiTheme="minorHAnsi" w:cstheme="minorHAnsi"/>
          <w:sz w:val="28"/>
          <w:szCs w:val="28"/>
        </w:rPr>
        <w:t xml:space="preserve">streszczenia </w:t>
      </w:r>
      <w:r w:rsidR="000F329B">
        <w:rPr>
          <w:rFonts w:asciiTheme="minorHAnsi" w:hAnsiTheme="minorHAnsi" w:cstheme="minorHAnsi"/>
          <w:sz w:val="28"/>
          <w:szCs w:val="28"/>
        </w:rPr>
        <w:t>referatów</w:t>
      </w:r>
    </w:p>
    <w:p w14:paraId="68C8A4FD" w14:textId="6551C7EC" w:rsidR="00D0349D" w:rsidRDefault="00D0349D" w:rsidP="0028492F">
      <w:pPr>
        <w:spacing w:after="120"/>
        <w:jc w:val="center"/>
        <w:rPr>
          <w:rFonts w:asciiTheme="minorHAnsi" w:hAnsiTheme="minorHAnsi" w:cstheme="minorHAnsi"/>
          <w:sz w:val="28"/>
          <w:szCs w:val="28"/>
        </w:rPr>
      </w:pPr>
      <w:r>
        <w:rPr>
          <w:rFonts w:asciiTheme="minorHAnsi" w:hAnsiTheme="minorHAnsi" w:cstheme="minorHAnsi"/>
          <w:sz w:val="28"/>
          <w:szCs w:val="28"/>
        </w:rPr>
        <w:t>(</w:t>
      </w:r>
      <w:r w:rsidR="006D7643">
        <w:rPr>
          <w:rFonts w:asciiTheme="minorHAnsi" w:hAnsiTheme="minorHAnsi" w:cstheme="minorHAnsi"/>
          <w:sz w:val="28"/>
          <w:szCs w:val="28"/>
        </w:rPr>
        <w:t>kolejność</w:t>
      </w:r>
      <w:r>
        <w:rPr>
          <w:rFonts w:asciiTheme="minorHAnsi" w:hAnsiTheme="minorHAnsi" w:cstheme="minorHAnsi"/>
          <w:sz w:val="28"/>
          <w:szCs w:val="28"/>
        </w:rPr>
        <w:t xml:space="preserve"> zgod</w:t>
      </w:r>
      <w:r w:rsidR="006D7643">
        <w:rPr>
          <w:rFonts w:asciiTheme="minorHAnsi" w:hAnsiTheme="minorHAnsi" w:cstheme="minorHAnsi"/>
          <w:sz w:val="28"/>
          <w:szCs w:val="28"/>
        </w:rPr>
        <w:t xml:space="preserve">na </w:t>
      </w:r>
      <w:r>
        <w:rPr>
          <w:rFonts w:asciiTheme="minorHAnsi" w:hAnsiTheme="minorHAnsi" w:cstheme="minorHAnsi"/>
          <w:sz w:val="28"/>
          <w:szCs w:val="28"/>
        </w:rPr>
        <w:t xml:space="preserve">z </w:t>
      </w:r>
      <w:r w:rsidR="006D7643">
        <w:rPr>
          <w:rFonts w:asciiTheme="minorHAnsi" w:hAnsiTheme="minorHAnsi" w:cstheme="minorHAnsi"/>
          <w:sz w:val="28"/>
          <w:szCs w:val="28"/>
        </w:rPr>
        <w:t>programem konferencji</w:t>
      </w:r>
      <w:r>
        <w:rPr>
          <w:rFonts w:asciiTheme="minorHAnsi" w:hAnsiTheme="minorHAnsi" w:cstheme="minorHAnsi"/>
          <w:sz w:val="28"/>
          <w:szCs w:val="28"/>
        </w:rPr>
        <w:t>)</w:t>
      </w:r>
    </w:p>
    <w:p w14:paraId="1ED4B483" w14:textId="77777777" w:rsidR="000F329B" w:rsidRPr="00246302" w:rsidRDefault="000F329B" w:rsidP="0028492F">
      <w:pPr>
        <w:spacing w:after="120"/>
        <w:jc w:val="center"/>
        <w:rPr>
          <w:rFonts w:asciiTheme="minorHAnsi" w:hAnsiTheme="minorHAnsi" w:cstheme="minorHAnsi"/>
          <w:sz w:val="24"/>
          <w:szCs w:val="24"/>
        </w:rPr>
      </w:pPr>
    </w:p>
    <w:p w14:paraId="2E60653C" w14:textId="100F13BA" w:rsidR="00F42FE5" w:rsidRPr="00246302" w:rsidRDefault="00F42FE5" w:rsidP="00246302">
      <w:pPr>
        <w:pStyle w:val="Nagwek1"/>
        <w:tabs>
          <w:tab w:val="left" w:pos="184"/>
        </w:tabs>
        <w:spacing w:before="0" w:after="120" w:line="360" w:lineRule="auto"/>
        <w:ind w:left="0"/>
        <w:jc w:val="center"/>
        <w:rPr>
          <w:rFonts w:asciiTheme="minorHAnsi" w:hAnsiTheme="minorHAnsi" w:cstheme="minorHAnsi"/>
          <w:sz w:val="28"/>
          <w:szCs w:val="28"/>
        </w:rPr>
      </w:pPr>
      <w:r w:rsidRPr="00ED53BC">
        <w:rPr>
          <w:rFonts w:asciiTheme="minorHAnsi" w:hAnsiTheme="minorHAnsi" w:cstheme="minorHAnsi"/>
          <w:sz w:val="28"/>
          <w:szCs w:val="28"/>
        </w:rPr>
        <w:t>1</w:t>
      </w:r>
      <w:r>
        <w:rPr>
          <w:rFonts w:asciiTheme="minorHAnsi" w:hAnsiTheme="minorHAnsi" w:cstheme="minorHAnsi"/>
          <w:sz w:val="28"/>
          <w:szCs w:val="28"/>
        </w:rPr>
        <w:t>6</w:t>
      </w:r>
      <w:r w:rsidRPr="00ED53BC">
        <w:rPr>
          <w:rFonts w:asciiTheme="minorHAnsi" w:hAnsiTheme="minorHAnsi" w:cstheme="minorHAnsi"/>
          <w:sz w:val="28"/>
          <w:szCs w:val="28"/>
        </w:rPr>
        <w:t xml:space="preserve"> września</w:t>
      </w:r>
      <w:r w:rsidRPr="00ED53BC">
        <w:rPr>
          <w:rFonts w:asciiTheme="minorHAnsi" w:hAnsiTheme="minorHAnsi" w:cstheme="minorHAnsi"/>
          <w:spacing w:val="-6"/>
          <w:sz w:val="28"/>
          <w:szCs w:val="28"/>
        </w:rPr>
        <w:t xml:space="preserve"> </w:t>
      </w:r>
      <w:r w:rsidRPr="00ED53BC">
        <w:rPr>
          <w:rFonts w:asciiTheme="minorHAnsi" w:hAnsiTheme="minorHAnsi" w:cstheme="minorHAnsi"/>
          <w:sz w:val="28"/>
          <w:szCs w:val="28"/>
        </w:rPr>
        <w:t>202</w:t>
      </w:r>
      <w:r w:rsidR="00805F9D">
        <w:rPr>
          <w:rFonts w:asciiTheme="minorHAnsi" w:hAnsiTheme="minorHAnsi" w:cstheme="minorHAnsi"/>
          <w:sz w:val="28"/>
          <w:szCs w:val="28"/>
        </w:rPr>
        <w:t>5</w:t>
      </w:r>
      <w:bookmarkStart w:id="0" w:name="_GoBack"/>
      <w:bookmarkEnd w:id="0"/>
      <w:r w:rsidRPr="00ED53BC">
        <w:rPr>
          <w:rFonts w:asciiTheme="minorHAnsi" w:hAnsiTheme="minorHAnsi" w:cstheme="minorHAnsi"/>
          <w:spacing w:val="-7"/>
          <w:sz w:val="28"/>
          <w:szCs w:val="28"/>
        </w:rPr>
        <w:t xml:space="preserve"> </w:t>
      </w:r>
      <w:r w:rsidRPr="00ED53BC">
        <w:rPr>
          <w:rFonts w:asciiTheme="minorHAnsi" w:hAnsiTheme="minorHAnsi" w:cstheme="minorHAnsi"/>
          <w:sz w:val="28"/>
          <w:szCs w:val="28"/>
        </w:rPr>
        <w:t>(</w:t>
      </w:r>
      <w:r>
        <w:rPr>
          <w:rFonts w:asciiTheme="minorHAnsi" w:hAnsiTheme="minorHAnsi" w:cstheme="minorHAnsi"/>
          <w:sz w:val="28"/>
          <w:szCs w:val="28"/>
        </w:rPr>
        <w:t>wtorek</w:t>
      </w:r>
      <w:r w:rsidRPr="00ED53BC">
        <w:rPr>
          <w:rFonts w:asciiTheme="minorHAnsi" w:hAnsiTheme="minorHAnsi" w:cstheme="minorHAnsi"/>
          <w:sz w:val="28"/>
          <w:szCs w:val="28"/>
        </w:rPr>
        <w:t>)</w:t>
      </w:r>
    </w:p>
    <w:p w14:paraId="6FA19C78" w14:textId="77777777" w:rsidR="000F329B" w:rsidRDefault="000F329B" w:rsidP="0028492F">
      <w:pPr>
        <w:pStyle w:val="Nagwek1"/>
        <w:spacing w:before="0" w:after="120"/>
        <w:ind w:left="1418" w:hanging="992"/>
        <w:rPr>
          <w:rFonts w:asciiTheme="minorHAnsi" w:hAnsiTheme="minorHAnsi" w:cstheme="minorHAnsi"/>
          <w:b w:val="0"/>
          <w:bCs w:val="0"/>
          <w:spacing w:val="-2"/>
          <w:sz w:val="24"/>
          <w:szCs w:val="24"/>
        </w:rPr>
      </w:pPr>
      <w:r w:rsidRPr="00ED53BC">
        <w:rPr>
          <w:rFonts w:asciiTheme="minorHAnsi" w:hAnsiTheme="minorHAnsi" w:cstheme="minorHAnsi"/>
          <w:sz w:val="28"/>
          <w:szCs w:val="28"/>
        </w:rPr>
        <w:t>panel</w:t>
      </w:r>
      <w:r w:rsidRPr="00ED53BC">
        <w:rPr>
          <w:rFonts w:asciiTheme="minorHAnsi" w:hAnsiTheme="minorHAnsi" w:cstheme="minorHAnsi"/>
          <w:spacing w:val="-6"/>
          <w:sz w:val="28"/>
          <w:szCs w:val="28"/>
        </w:rPr>
        <w:t xml:space="preserve"> </w:t>
      </w:r>
      <w:r w:rsidRPr="00ED53BC">
        <w:rPr>
          <w:rFonts w:asciiTheme="minorHAnsi" w:hAnsiTheme="minorHAnsi" w:cstheme="minorHAnsi"/>
          <w:sz w:val="28"/>
          <w:szCs w:val="28"/>
        </w:rPr>
        <w:t>I</w:t>
      </w:r>
      <w:r w:rsidRPr="00ED53BC">
        <w:rPr>
          <w:rFonts w:asciiTheme="minorHAnsi" w:hAnsiTheme="minorHAnsi" w:cstheme="minorHAnsi"/>
          <w:b w:val="0"/>
          <w:bCs w:val="0"/>
          <w:sz w:val="28"/>
          <w:szCs w:val="28"/>
        </w:rPr>
        <w:t>:</w:t>
      </w:r>
      <w:r w:rsidRPr="00ED53BC">
        <w:rPr>
          <w:rFonts w:asciiTheme="minorHAnsi" w:hAnsiTheme="minorHAnsi" w:cstheme="minorHAnsi"/>
          <w:b w:val="0"/>
          <w:bCs w:val="0"/>
          <w:spacing w:val="-3"/>
          <w:sz w:val="24"/>
          <w:szCs w:val="24"/>
        </w:rPr>
        <w:t xml:space="preserve"> </w:t>
      </w:r>
      <w:r w:rsidRPr="00ED53BC">
        <w:rPr>
          <w:rFonts w:asciiTheme="minorHAnsi" w:hAnsiTheme="minorHAnsi" w:cstheme="minorHAnsi"/>
          <w:b w:val="0"/>
          <w:bCs w:val="0"/>
          <w:sz w:val="24"/>
          <w:szCs w:val="24"/>
        </w:rPr>
        <w:t>prowadzenie</w:t>
      </w:r>
      <w:r w:rsidRPr="00ED53BC">
        <w:rPr>
          <w:rFonts w:asciiTheme="minorHAnsi" w:hAnsiTheme="minorHAnsi" w:cstheme="minorHAnsi"/>
          <w:b w:val="0"/>
          <w:bCs w:val="0"/>
          <w:spacing w:val="-5"/>
          <w:sz w:val="24"/>
          <w:szCs w:val="24"/>
        </w:rPr>
        <w:t xml:space="preserve"> </w:t>
      </w:r>
      <w:r w:rsidRPr="00ED53BC">
        <w:rPr>
          <w:rFonts w:asciiTheme="minorHAnsi" w:hAnsiTheme="minorHAnsi" w:cstheme="minorHAnsi"/>
          <w:b w:val="0"/>
          <w:bCs w:val="0"/>
          <w:sz w:val="24"/>
          <w:szCs w:val="24"/>
        </w:rPr>
        <w:t>obrad</w:t>
      </w:r>
      <w:r w:rsidRPr="00ED53BC">
        <w:rPr>
          <w:rFonts w:asciiTheme="minorHAnsi" w:hAnsiTheme="minorHAnsi" w:cstheme="minorHAnsi"/>
          <w:b w:val="0"/>
          <w:bCs w:val="0"/>
          <w:spacing w:val="2"/>
          <w:sz w:val="24"/>
          <w:szCs w:val="24"/>
        </w:rPr>
        <w:t xml:space="preserve"> –</w:t>
      </w:r>
      <w:r w:rsidRPr="00ED53BC">
        <w:rPr>
          <w:rFonts w:asciiTheme="minorHAnsi" w:hAnsiTheme="minorHAnsi" w:cstheme="minorHAnsi"/>
          <w:b w:val="0"/>
          <w:bCs w:val="0"/>
          <w:spacing w:val="-4"/>
          <w:sz w:val="24"/>
          <w:szCs w:val="24"/>
        </w:rPr>
        <w:t xml:space="preserve"> </w:t>
      </w:r>
      <w:r w:rsidRPr="00ED53BC">
        <w:rPr>
          <w:rFonts w:asciiTheme="minorHAnsi" w:hAnsiTheme="minorHAnsi" w:cstheme="minorHAnsi"/>
          <w:b w:val="0"/>
          <w:bCs w:val="0"/>
          <w:sz w:val="24"/>
          <w:szCs w:val="24"/>
        </w:rPr>
        <w:t>dr</w:t>
      </w:r>
      <w:r w:rsidRPr="00ED53BC">
        <w:rPr>
          <w:rFonts w:asciiTheme="minorHAnsi" w:hAnsiTheme="minorHAnsi" w:cstheme="minorHAnsi"/>
          <w:b w:val="0"/>
          <w:bCs w:val="0"/>
          <w:spacing w:val="-4"/>
          <w:sz w:val="24"/>
          <w:szCs w:val="24"/>
        </w:rPr>
        <w:t xml:space="preserve"> </w:t>
      </w:r>
      <w:r w:rsidRPr="00ED53BC">
        <w:rPr>
          <w:rFonts w:asciiTheme="minorHAnsi" w:hAnsiTheme="minorHAnsi" w:cstheme="minorHAnsi"/>
          <w:b w:val="0"/>
          <w:bCs w:val="0"/>
          <w:sz w:val="24"/>
          <w:szCs w:val="24"/>
        </w:rPr>
        <w:t>hab.</w:t>
      </w:r>
      <w:r w:rsidRPr="00ED53BC">
        <w:rPr>
          <w:rFonts w:asciiTheme="minorHAnsi" w:hAnsiTheme="minorHAnsi" w:cstheme="minorHAnsi"/>
          <w:b w:val="0"/>
          <w:bCs w:val="0"/>
          <w:spacing w:val="-4"/>
          <w:sz w:val="24"/>
          <w:szCs w:val="24"/>
        </w:rPr>
        <w:t xml:space="preserve"> </w:t>
      </w:r>
      <w:r w:rsidRPr="00ED53BC">
        <w:rPr>
          <w:rFonts w:asciiTheme="minorHAnsi" w:hAnsiTheme="minorHAnsi" w:cstheme="minorHAnsi"/>
          <w:b w:val="0"/>
          <w:bCs w:val="0"/>
          <w:sz w:val="24"/>
          <w:szCs w:val="24"/>
        </w:rPr>
        <w:t>Anna</w:t>
      </w:r>
      <w:r w:rsidRPr="00ED53BC">
        <w:rPr>
          <w:rFonts w:asciiTheme="minorHAnsi" w:hAnsiTheme="minorHAnsi" w:cstheme="minorHAnsi"/>
          <w:b w:val="0"/>
          <w:bCs w:val="0"/>
          <w:spacing w:val="-3"/>
          <w:sz w:val="24"/>
          <w:szCs w:val="24"/>
        </w:rPr>
        <w:t xml:space="preserve"> </w:t>
      </w:r>
      <w:r w:rsidRPr="00ED53BC">
        <w:rPr>
          <w:rFonts w:asciiTheme="minorHAnsi" w:hAnsiTheme="minorHAnsi" w:cstheme="minorHAnsi"/>
          <w:b w:val="0"/>
          <w:bCs w:val="0"/>
          <w:sz w:val="24"/>
          <w:szCs w:val="24"/>
        </w:rPr>
        <w:t>Gomóła,</w:t>
      </w:r>
      <w:r w:rsidRPr="00ED53BC">
        <w:rPr>
          <w:rFonts w:asciiTheme="minorHAnsi" w:hAnsiTheme="minorHAnsi" w:cstheme="minorHAnsi"/>
          <w:b w:val="0"/>
          <w:bCs w:val="0"/>
          <w:spacing w:val="-4"/>
          <w:sz w:val="24"/>
          <w:szCs w:val="24"/>
        </w:rPr>
        <w:t xml:space="preserve"> </w:t>
      </w:r>
      <w:r w:rsidRPr="00ED53BC">
        <w:rPr>
          <w:rFonts w:asciiTheme="minorHAnsi" w:hAnsiTheme="minorHAnsi" w:cstheme="minorHAnsi"/>
          <w:b w:val="0"/>
          <w:bCs w:val="0"/>
          <w:sz w:val="24"/>
          <w:szCs w:val="24"/>
        </w:rPr>
        <w:t>prof.</w:t>
      </w:r>
      <w:r w:rsidRPr="00ED53BC">
        <w:rPr>
          <w:rFonts w:asciiTheme="minorHAnsi" w:hAnsiTheme="minorHAnsi" w:cstheme="minorHAnsi"/>
          <w:b w:val="0"/>
          <w:bCs w:val="0"/>
          <w:spacing w:val="-2"/>
          <w:sz w:val="24"/>
          <w:szCs w:val="24"/>
        </w:rPr>
        <w:t xml:space="preserve"> </w:t>
      </w:r>
      <w:r w:rsidRPr="00ED53BC">
        <w:rPr>
          <w:rFonts w:asciiTheme="minorHAnsi" w:hAnsiTheme="minorHAnsi" w:cstheme="minorHAnsi"/>
          <w:b w:val="0"/>
          <w:bCs w:val="0"/>
          <w:sz w:val="24"/>
          <w:szCs w:val="24"/>
        </w:rPr>
        <w:t>UŚ</w:t>
      </w:r>
      <w:r w:rsidRPr="00ED53BC">
        <w:rPr>
          <w:rFonts w:asciiTheme="minorHAnsi" w:hAnsiTheme="minorHAnsi" w:cstheme="minorHAnsi"/>
          <w:b w:val="0"/>
          <w:bCs w:val="0"/>
          <w:spacing w:val="-4"/>
          <w:sz w:val="24"/>
          <w:szCs w:val="24"/>
        </w:rPr>
        <w:t xml:space="preserve"> (</w:t>
      </w:r>
      <w:r w:rsidRPr="00ED53BC">
        <w:rPr>
          <w:rFonts w:asciiTheme="minorHAnsi" w:hAnsiTheme="minorHAnsi" w:cstheme="minorHAnsi"/>
          <w:b w:val="0"/>
          <w:bCs w:val="0"/>
          <w:sz w:val="24"/>
          <w:szCs w:val="24"/>
        </w:rPr>
        <w:t>Uniwersytet</w:t>
      </w:r>
      <w:r w:rsidRPr="00ED53BC">
        <w:rPr>
          <w:rFonts w:asciiTheme="minorHAnsi" w:hAnsiTheme="minorHAnsi" w:cstheme="minorHAnsi"/>
          <w:b w:val="0"/>
          <w:bCs w:val="0"/>
          <w:spacing w:val="-3"/>
          <w:sz w:val="24"/>
          <w:szCs w:val="24"/>
        </w:rPr>
        <w:t xml:space="preserve"> </w:t>
      </w:r>
      <w:r w:rsidRPr="00ED53BC">
        <w:rPr>
          <w:rFonts w:asciiTheme="minorHAnsi" w:hAnsiTheme="minorHAnsi" w:cstheme="minorHAnsi"/>
          <w:b w:val="0"/>
          <w:bCs w:val="0"/>
          <w:sz w:val="24"/>
          <w:szCs w:val="24"/>
        </w:rPr>
        <w:t>Śląski</w:t>
      </w:r>
      <w:r w:rsidRPr="00ED53BC">
        <w:rPr>
          <w:rFonts w:asciiTheme="minorHAnsi" w:hAnsiTheme="minorHAnsi" w:cstheme="minorHAnsi"/>
          <w:b w:val="0"/>
          <w:bCs w:val="0"/>
          <w:spacing w:val="-1"/>
          <w:sz w:val="24"/>
          <w:szCs w:val="24"/>
        </w:rPr>
        <w:t xml:space="preserve"> </w:t>
      </w:r>
      <w:r w:rsidRPr="00ED53BC">
        <w:rPr>
          <w:rFonts w:asciiTheme="minorHAnsi" w:hAnsiTheme="minorHAnsi" w:cstheme="minorHAnsi"/>
          <w:b w:val="0"/>
          <w:bCs w:val="0"/>
          <w:sz w:val="24"/>
          <w:szCs w:val="24"/>
        </w:rPr>
        <w:t>w</w:t>
      </w:r>
      <w:r w:rsidRPr="00ED53BC">
        <w:rPr>
          <w:rFonts w:asciiTheme="minorHAnsi" w:hAnsiTheme="minorHAnsi" w:cstheme="minorHAnsi"/>
          <w:b w:val="0"/>
          <w:bCs w:val="0"/>
          <w:spacing w:val="-3"/>
          <w:sz w:val="24"/>
          <w:szCs w:val="24"/>
        </w:rPr>
        <w:t xml:space="preserve"> </w:t>
      </w:r>
      <w:r w:rsidRPr="00ED53BC">
        <w:rPr>
          <w:rFonts w:asciiTheme="minorHAnsi" w:hAnsiTheme="minorHAnsi" w:cstheme="minorHAnsi"/>
          <w:b w:val="0"/>
          <w:bCs w:val="0"/>
          <w:spacing w:val="-2"/>
          <w:sz w:val="24"/>
          <w:szCs w:val="24"/>
        </w:rPr>
        <w:t>Katowicach)</w:t>
      </w:r>
    </w:p>
    <w:p w14:paraId="2F0D2CAA" w14:textId="77777777" w:rsidR="0028492F" w:rsidRPr="00ED53BC" w:rsidRDefault="0028492F" w:rsidP="0028492F">
      <w:pPr>
        <w:pStyle w:val="Nagwek1"/>
        <w:spacing w:before="0" w:after="120"/>
        <w:ind w:left="1418" w:hanging="992"/>
        <w:rPr>
          <w:rFonts w:asciiTheme="minorHAnsi" w:hAnsiTheme="minorHAnsi" w:cstheme="minorHAnsi"/>
          <w:spacing w:val="-2"/>
          <w:sz w:val="24"/>
          <w:szCs w:val="24"/>
        </w:rPr>
      </w:pPr>
    </w:p>
    <w:p w14:paraId="0D1FE2D0" w14:textId="405FFB57" w:rsidR="00DD63E2" w:rsidRPr="000F329B" w:rsidRDefault="000F329B" w:rsidP="0028492F">
      <w:pPr>
        <w:spacing w:after="120"/>
        <w:rPr>
          <w:rFonts w:asciiTheme="minorHAnsi" w:hAnsiTheme="minorHAnsi" w:cstheme="minorHAnsi"/>
          <w:sz w:val="28"/>
          <w:szCs w:val="28"/>
        </w:rPr>
      </w:pPr>
      <w:r w:rsidRPr="00ED53BC">
        <w:rPr>
          <w:rFonts w:asciiTheme="minorHAnsi" w:hAnsiTheme="minorHAnsi" w:cstheme="minorHAnsi"/>
          <w:b/>
          <w:sz w:val="24"/>
          <w:szCs w:val="24"/>
        </w:rPr>
        <w:t>14.40</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15.00</w:t>
      </w:r>
      <w:r>
        <w:rPr>
          <w:rFonts w:asciiTheme="minorHAnsi" w:hAnsiTheme="minorHAnsi" w:cstheme="minorHAnsi"/>
          <w:sz w:val="28"/>
          <w:szCs w:val="28"/>
        </w:rPr>
        <w:t xml:space="preserve"> </w:t>
      </w:r>
      <w:r w:rsidR="00490AD0" w:rsidRPr="00ED53BC">
        <w:rPr>
          <w:rFonts w:asciiTheme="minorHAnsi" w:hAnsiTheme="minorHAnsi" w:cstheme="minorHAnsi"/>
          <w:bCs/>
          <w:spacing w:val="-1"/>
          <w:sz w:val="24"/>
          <w:szCs w:val="24"/>
        </w:rPr>
        <w:t xml:space="preserve">mgr </w:t>
      </w:r>
      <w:r w:rsidR="00490AD0" w:rsidRPr="00ED53BC">
        <w:rPr>
          <w:rFonts w:asciiTheme="minorHAnsi" w:hAnsiTheme="minorHAnsi" w:cstheme="minorHAnsi"/>
          <w:sz w:val="24"/>
          <w:szCs w:val="24"/>
        </w:rPr>
        <w:t xml:space="preserve">Dagmara Wasilewska (Uniwersytet Śląski, </w:t>
      </w:r>
      <w:proofErr w:type="spellStart"/>
      <w:r w:rsidR="00490AD0" w:rsidRPr="00ED53BC">
        <w:rPr>
          <w:rFonts w:asciiTheme="minorHAnsi" w:hAnsiTheme="minorHAnsi" w:cstheme="minorHAnsi"/>
          <w:sz w:val="24"/>
          <w:szCs w:val="24"/>
        </w:rPr>
        <w:t>Sapienza</w:t>
      </w:r>
      <w:proofErr w:type="spellEnd"/>
      <w:r w:rsidR="00490AD0" w:rsidRPr="00ED53BC">
        <w:rPr>
          <w:rFonts w:asciiTheme="minorHAnsi" w:hAnsiTheme="minorHAnsi" w:cstheme="minorHAnsi"/>
          <w:sz w:val="24"/>
          <w:szCs w:val="24"/>
        </w:rPr>
        <w:t xml:space="preserve"> </w:t>
      </w:r>
      <w:proofErr w:type="spellStart"/>
      <w:r w:rsidR="00490AD0" w:rsidRPr="00ED53BC">
        <w:rPr>
          <w:rFonts w:asciiTheme="minorHAnsi" w:hAnsiTheme="minorHAnsi" w:cstheme="minorHAnsi"/>
          <w:sz w:val="24"/>
          <w:szCs w:val="24"/>
        </w:rPr>
        <w:t>Università</w:t>
      </w:r>
      <w:proofErr w:type="spellEnd"/>
      <w:r w:rsidR="00490AD0" w:rsidRPr="00ED53BC">
        <w:rPr>
          <w:rFonts w:asciiTheme="minorHAnsi" w:hAnsiTheme="minorHAnsi" w:cstheme="minorHAnsi"/>
          <w:sz w:val="24"/>
          <w:szCs w:val="24"/>
        </w:rPr>
        <w:t xml:space="preserve"> di Roma)</w:t>
      </w:r>
    </w:p>
    <w:p w14:paraId="7B8C697C" w14:textId="0CFB1C9B" w:rsidR="00490AD0" w:rsidRDefault="004D1DD8" w:rsidP="0028492F">
      <w:pPr>
        <w:spacing w:after="120"/>
        <w:ind w:left="1418"/>
        <w:rPr>
          <w:rFonts w:asciiTheme="minorHAnsi" w:hAnsiTheme="minorHAnsi" w:cstheme="minorHAnsi"/>
          <w:i/>
          <w:iCs/>
          <w:sz w:val="24"/>
          <w:szCs w:val="24"/>
        </w:rPr>
      </w:pPr>
      <w:r w:rsidRPr="00ED53BC">
        <w:rPr>
          <w:rFonts w:asciiTheme="minorHAnsi" w:hAnsiTheme="minorHAnsi" w:cstheme="minorHAnsi"/>
          <w:i/>
          <w:iCs/>
          <w:sz w:val="24"/>
          <w:szCs w:val="24"/>
        </w:rPr>
        <w:t>Gwoździe, kajdany, łańcuchy – wizualne reprezentacje jogi w popularnych publikacjach europejskich XVIII i XIX w.</w:t>
      </w:r>
    </w:p>
    <w:p w14:paraId="79BA80FF" w14:textId="1B563485" w:rsidR="005E00CA" w:rsidRDefault="005E00CA" w:rsidP="0028492F">
      <w:pPr>
        <w:spacing w:after="120"/>
        <w:ind w:firstLine="1418"/>
        <w:jc w:val="both"/>
      </w:pPr>
      <w:r>
        <w:t xml:space="preserve">Choć europejska literatura podróżnicza nie ma swojego oficjalnego początku – powstawała niemal w każdym przypadku, kiedy Europejczyk stawiał stopę na obcym lądzie, jednak wiek XVIII, naznaczony ideami i naukowym pędem Oświecenia, przyniósł szczególną ciekawość poznawczą mieszkańcom Europy. Rosnące zainteresowanie światem, w tym odkryciami geograficznymi i napotykanymi wraz z nimi odmiennymi kulturami, a także popularyzacja idei szczęśliwego „szlachetnego dzikusa”, która przedstawiała mieszkańców nowo poznawanych, nieeuropejskich (czytaj: „dzikich”) krain jako posiadających wrodzoną prostotę i cnotę, nieskażoną cywilizacją Europy, przełożyły się na rozwój literatury podróżniczej. Fascynacja ta utrzymała się w wieku XIX, który z kolei charakteryzował się dalszą ekspansją kolonialną umocowaną już nie tylko ekonomicznie, ale i ideologicznie w tzw. „misji cywilizacyjnej”, co wzmogło dalszy rozwój gatunku dostarczając mu nowych wątków. Obok tradycyjnych relacji z podróży – dzienników, wspomnień i listów, zaczęły zatem pojawiać się bardziej szczegółowe opisy konkretnych miejsc, ludów, religii, a także ich historii. Pośród licznie opublikowanych w tym okresie tekstów odnaleźć można nie tylko opisy joginów-fakirów, ale także niezwykle barwne i sugestywne ich graficzne przedstawienia. Niniejszy referat ma na celu omówienie niektórych tego typu wizualnych reprezentacji joginów, które – publikowane w poczytnych wówczas książkach i czasopismach – kształtowały wczesne europejskie wyobrażenie o tej religijnej dyscyplinie </w:t>
      </w:r>
      <w:proofErr w:type="spellStart"/>
      <w:r>
        <w:t>Indusów</w:t>
      </w:r>
      <w:proofErr w:type="spellEnd"/>
      <w:r>
        <w:t xml:space="preserve"> czasem nawet silniej niż jej „pikantne” opisy. W referacie szczególny nacisk położony zostanie na te z przedstawień (wraz z ich historią wydawniczą), które osiągnęły dużą popularność i doczekały się licznych reprodukcji i adaptacji, tak jak prace Bernarda </w:t>
      </w:r>
      <w:proofErr w:type="spellStart"/>
      <w:r>
        <w:t>Picarta</w:t>
      </w:r>
      <w:proofErr w:type="spellEnd"/>
      <w:r>
        <w:t xml:space="preserve"> (1673–1733) czy Giulio </w:t>
      </w:r>
      <w:proofErr w:type="spellStart"/>
      <w:r>
        <w:t>Ferrario</w:t>
      </w:r>
      <w:proofErr w:type="spellEnd"/>
      <w:r>
        <w:t xml:space="preserve"> (1767–1847).</w:t>
      </w:r>
    </w:p>
    <w:p w14:paraId="3CFAB9E6" w14:textId="77777777" w:rsidR="005E00CA" w:rsidRDefault="005E00CA" w:rsidP="0028492F">
      <w:pPr>
        <w:spacing w:after="120"/>
        <w:ind w:left="1418"/>
        <w:rPr>
          <w:rFonts w:asciiTheme="minorHAnsi" w:hAnsiTheme="minorHAnsi" w:cstheme="minorHAnsi"/>
          <w:i/>
          <w:iCs/>
          <w:sz w:val="24"/>
          <w:szCs w:val="24"/>
        </w:rPr>
      </w:pPr>
    </w:p>
    <w:p w14:paraId="75DD8511" w14:textId="48FABB6A" w:rsidR="00DD63E2" w:rsidRPr="00ED53BC" w:rsidRDefault="004D1DD8" w:rsidP="0028492F">
      <w:pPr>
        <w:spacing w:after="120"/>
        <w:ind w:left="1418" w:hanging="1418"/>
        <w:rPr>
          <w:rFonts w:asciiTheme="minorHAnsi" w:eastAsia="Times New Roman" w:hAnsiTheme="minorHAnsi" w:cstheme="minorHAnsi"/>
          <w:sz w:val="24"/>
          <w:szCs w:val="24"/>
          <w:lang w:eastAsia="pl-PL"/>
        </w:rPr>
      </w:pPr>
      <w:r w:rsidRPr="00ED53BC">
        <w:rPr>
          <w:rFonts w:asciiTheme="minorHAnsi" w:hAnsiTheme="minorHAnsi" w:cstheme="minorHAnsi"/>
          <w:b/>
          <w:sz w:val="24"/>
          <w:szCs w:val="24"/>
        </w:rPr>
        <w:t>15.00</w:t>
      </w:r>
      <w:r w:rsidRPr="00ED53BC">
        <w:rPr>
          <w:rFonts w:asciiTheme="minorHAnsi" w:hAnsiTheme="minorHAnsi" w:cstheme="minorHAnsi"/>
          <w:b/>
          <w:spacing w:val="-6"/>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15.20</w:t>
      </w:r>
      <w:r w:rsidRPr="00ED53BC">
        <w:rPr>
          <w:rFonts w:asciiTheme="minorHAnsi" w:hAnsiTheme="minorHAnsi" w:cstheme="minorHAnsi"/>
          <w:b/>
          <w:spacing w:val="-1"/>
          <w:sz w:val="24"/>
          <w:szCs w:val="24"/>
        </w:rPr>
        <w:t xml:space="preserve"> </w:t>
      </w:r>
      <w:r w:rsidR="006039C1" w:rsidRPr="00ED53BC">
        <w:rPr>
          <w:rFonts w:asciiTheme="minorHAnsi" w:hAnsiTheme="minorHAnsi" w:cstheme="minorHAnsi"/>
          <w:bCs/>
          <w:spacing w:val="-1"/>
          <w:sz w:val="24"/>
          <w:szCs w:val="24"/>
        </w:rPr>
        <w:t>dr hab.</w:t>
      </w:r>
      <w:r w:rsidR="00E03CB4" w:rsidRPr="00ED53BC">
        <w:rPr>
          <w:rFonts w:asciiTheme="minorHAnsi" w:hAnsiTheme="minorHAnsi" w:cstheme="minorHAnsi"/>
          <w:b/>
          <w:spacing w:val="-1"/>
          <w:sz w:val="24"/>
          <w:szCs w:val="24"/>
        </w:rPr>
        <w:t xml:space="preserve"> </w:t>
      </w:r>
      <w:r w:rsidRPr="00ED53BC">
        <w:rPr>
          <w:rFonts w:asciiTheme="minorHAnsi" w:eastAsia="Times New Roman" w:hAnsiTheme="minorHAnsi" w:cstheme="minorHAnsi"/>
          <w:sz w:val="24"/>
          <w:szCs w:val="24"/>
          <w:lang w:eastAsia="pl-PL"/>
        </w:rPr>
        <w:t>Agata</w:t>
      </w:r>
      <w:r w:rsidR="00E03CB4" w:rsidRPr="00ED53BC">
        <w:rPr>
          <w:rFonts w:asciiTheme="minorHAnsi" w:eastAsia="Times New Roman" w:hAnsiTheme="minorHAnsi" w:cstheme="minorHAnsi"/>
          <w:sz w:val="24"/>
          <w:szCs w:val="24"/>
          <w:lang w:eastAsia="pl-PL"/>
        </w:rPr>
        <w:t xml:space="preserve"> </w:t>
      </w:r>
      <w:proofErr w:type="spellStart"/>
      <w:r w:rsidR="00040D85" w:rsidRPr="00ED53BC">
        <w:rPr>
          <w:rFonts w:asciiTheme="minorHAnsi" w:eastAsia="Times New Roman" w:hAnsiTheme="minorHAnsi" w:cstheme="minorHAnsi"/>
          <w:sz w:val="24"/>
          <w:szCs w:val="24"/>
          <w:lang w:eastAsia="pl-PL"/>
        </w:rPr>
        <w:t>Świerzowska</w:t>
      </w:r>
      <w:proofErr w:type="spellEnd"/>
      <w:r w:rsidR="006039C1" w:rsidRPr="00ED53BC">
        <w:rPr>
          <w:rFonts w:asciiTheme="minorHAnsi" w:eastAsia="Times New Roman" w:hAnsiTheme="minorHAnsi" w:cstheme="minorHAnsi"/>
          <w:sz w:val="24"/>
          <w:szCs w:val="24"/>
          <w:lang w:eastAsia="pl-PL"/>
        </w:rPr>
        <w:t>, prof. UJ</w:t>
      </w:r>
      <w:r w:rsidR="00040D85" w:rsidRPr="00ED53BC">
        <w:rPr>
          <w:rFonts w:asciiTheme="minorHAnsi" w:eastAsia="Times New Roman" w:hAnsiTheme="minorHAnsi" w:cstheme="minorHAnsi"/>
          <w:sz w:val="24"/>
          <w:szCs w:val="24"/>
          <w:lang w:eastAsia="pl-PL"/>
        </w:rPr>
        <w:t xml:space="preserve"> </w:t>
      </w:r>
      <w:r w:rsidR="00E03CB4" w:rsidRPr="00ED53BC">
        <w:rPr>
          <w:rFonts w:asciiTheme="minorHAnsi" w:eastAsia="Times New Roman" w:hAnsiTheme="minorHAnsi" w:cstheme="minorHAnsi"/>
          <w:sz w:val="24"/>
          <w:szCs w:val="24"/>
          <w:lang w:eastAsia="pl-PL"/>
        </w:rPr>
        <w:t>(Uniwersytet Jagielloński</w:t>
      </w:r>
      <w:r w:rsidR="001A7C41" w:rsidRPr="00ED53BC">
        <w:rPr>
          <w:rFonts w:asciiTheme="minorHAnsi" w:eastAsia="Times New Roman" w:hAnsiTheme="minorHAnsi" w:cstheme="minorHAnsi"/>
          <w:sz w:val="24"/>
          <w:szCs w:val="24"/>
          <w:lang w:eastAsia="pl-PL"/>
        </w:rPr>
        <w:t>)</w:t>
      </w:r>
    </w:p>
    <w:p w14:paraId="0C186D0F" w14:textId="55F4B649" w:rsidR="00DD63E2" w:rsidRDefault="004D1DD8" w:rsidP="0028492F">
      <w:pPr>
        <w:spacing w:after="120"/>
        <w:ind w:left="1418"/>
        <w:rPr>
          <w:rFonts w:asciiTheme="minorHAnsi" w:hAnsiTheme="minorHAnsi" w:cstheme="minorHAnsi"/>
          <w:bCs/>
          <w:i/>
          <w:iCs/>
          <w:color w:val="000000"/>
          <w:sz w:val="24"/>
          <w:szCs w:val="24"/>
        </w:rPr>
      </w:pPr>
      <w:r w:rsidRPr="00ED53BC">
        <w:rPr>
          <w:rFonts w:asciiTheme="minorHAnsi" w:hAnsiTheme="minorHAnsi" w:cstheme="minorHAnsi"/>
          <w:bCs/>
          <w:i/>
          <w:iCs/>
          <w:color w:val="000000"/>
          <w:sz w:val="24"/>
          <w:szCs w:val="24"/>
        </w:rPr>
        <w:t>Między działalnością translatorską a przewodnictwem duchowym: rola Wandy Dynowskiej w przygotowaniu kontekstu dla recepcji i rozwoju praktyki jogi w Polsce powojennej</w:t>
      </w:r>
    </w:p>
    <w:p w14:paraId="2AA3823A" w14:textId="77777777" w:rsidR="00132B87" w:rsidRDefault="00132B87" w:rsidP="0028492F">
      <w:pPr>
        <w:spacing w:after="120"/>
        <w:ind w:firstLine="1418"/>
        <w:jc w:val="both"/>
      </w:pPr>
      <w:r>
        <w:t xml:space="preserve">Wystąpienie poświęcone będzie postaci Wandy Dynowskiej (1888–1971) – jednej z kluczowych, choć wciąż niedostatecznie docenianych osób, które przygotowały grunt pod rozwój praktyki jogi w Polsce w okresie powojennym. Jej działalność, szczególnie intensywna od końca lat 50. do początku lat 70., stworzyła intelektualne i duchowe zaplecze sprzyjające zainteresowaniu tradycjami religijnymi, filozoficznymi i ascetycznymi Indii. To właśnie w tym czasie, także dzięki jej pracy, kształtował się klimat otwierający drogę do głębszego i bardziej wszechstronnego zainteresowania duchowością Wschodu, która w kolejnych dekadach znajdowała praktyczne rozwinięcie w coraz szerzej praktykowanej jodze. </w:t>
      </w:r>
      <w:r>
        <w:lastRenderedPageBreak/>
        <w:t>Centralnym obszarem aktywności Dynowskiej była działalność wydawnicza prowadzona w Indiach, skierowana jednak w dużej mierze do polskiego odbiorcy. Szczególne znaczenie miała Biblioteka Polsko-Indyjska, której celem – zgodnie z deklaracją autorki – było „pokazanie Polsce ducha Indii”. Dynowska postrzegała te tradycje nie tylko jako źródło wiedzy, ale także jako drogę do odnalezienia moralnej siły, pomocnej w konfrontacji z opresją systemu komunistycznego. Jej tłumaczenia i publikacje pełniły zatem funkcję nie tylko informacyjną, lecz również inspirującą i wspierającą dla środowisk poszukujących alternatywnych form duchowości.</w:t>
      </w:r>
    </w:p>
    <w:p w14:paraId="5DC7C270" w14:textId="77777777" w:rsidR="00132B87" w:rsidRDefault="00132B87" w:rsidP="0028492F">
      <w:pPr>
        <w:spacing w:after="120"/>
        <w:ind w:firstLine="1418"/>
        <w:jc w:val="both"/>
      </w:pPr>
      <w:r>
        <w:t>W wystąpieniu zostanie także ukazana rola Dynowskiej jako przewodniczki duchowej –zarówno w wymiarze symbolicznym, jak i praktycznym. Funkcja ta była szczególnie wyraźna podczas jej dwóch pobytów w Polsce, kiedy oddziaływała bezpośrednio na środowiska intelektualne i religijne. Istotnym elementem jej działalności była również obszerna korespondencja, dzięki której budowała sieci relacji i duchowego przewodnictwa. Referat ukaże zatem Wandę Dynowską nie tylko jako tłumaczkę i popularyzatorkę myśli indyjskiej – w ten sposób jest ona dziś najczęściej przedstawiana. Pokaże ją także jako przewodniczkę duchową, za którą była uznawana, a której działalność współtworzyła podstawy rozwoju praktyki jogi w Polsce.</w:t>
      </w:r>
    </w:p>
    <w:p w14:paraId="030324B2" w14:textId="77777777" w:rsidR="00132B87" w:rsidRPr="00ED53BC" w:rsidRDefault="00132B87" w:rsidP="0028492F">
      <w:pPr>
        <w:spacing w:after="120"/>
        <w:ind w:left="1418"/>
        <w:rPr>
          <w:rFonts w:asciiTheme="minorHAnsi" w:hAnsiTheme="minorHAnsi" w:cstheme="minorHAnsi"/>
          <w:bCs/>
          <w:i/>
          <w:iCs/>
          <w:color w:val="000000"/>
          <w:sz w:val="24"/>
          <w:szCs w:val="24"/>
        </w:rPr>
      </w:pPr>
    </w:p>
    <w:p w14:paraId="1B78E89D" w14:textId="1897CB14" w:rsidR="00040D85" w:rsidRPr="00ED53BC" w:rsidRDefault="00040D85" w:rsidP="0028492F">
      <w:pPr>
        <w:spacing w:after="120"/>
        <w:rPr>
          <w:rFonts w:asciiTheme="minorHAnsi" w:eastAsia="Times New Roman" w:hAnsiTheme="minorHAnsi" w:cstheme="minorHAnsi"/>
          <w:bCs/>
          <w:sz w:val="24"/>
          <w:szCs w:val="24"/>
          <w:lang w:eastAsia="pl-PL"/>
        </w:rPr>
      </w:pPr>
      <w:r w:rsidRPr="00ED53BC">
        <w:rPr>
          <w:rFonts w:asciiTheme="minorHAnsi" w:hAnsiTheme="minorHAnsi" w:cstheme="minorHAnsi"/>
          <w:b/>
          <w:sz w:val="24"/>
          <w:szCs w:val="24"/>
        </w:rPr>
        <w:t>15.20</w:t>
      </w:r>
      <w:r w:rsidRPr="00ED53BC">
        <w:rPr>
          <w:rFonts w:asciiTheme="minorHAnsi" w:hAnsiTheme="minorHAnsi" w:cstheme="minorHAnsi"/>
          <w:b/>
          <w:spacing w:val="-6"/>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15.40</w:t>
      </w:r>
      <w:r w:rsidRPr="00ED53BC">
        <w:rPr>
          <w:rFonts w:asciiTheme="minorHAnsi" w:hAnsiTheme="minorHAnsi" w:cstheme="minorHAnsi"/>
          <w:b/>
          <w:spacing w:val="-1"/>
          <w:sz w:val="24"/>
          <w:szCs w:val="24"/>
        </w:rPr>
        <w:t xml:space="preserve"> </w:t>
      </w:r>
      <w:r w:rsidR="002D5E54" w:rsidRPr="00ED53BC">
        <w:rPr>
          <w:rFonts w:asciiTheme="minorHAnsi" w:hAnsiTheme="minorHAnsi" w:cstheme="minorHAnsi"/>
          <w:bCs/>
          <w:spacing w:val="-1"/>
          <w:sz w:val="24"/>
          <w:szCs w:val="24"/>
        </w:rPr>
        <w:t xml:space="preserve">mgr </w:t>
      </w:r>
      <w:r w:rsidRPr="00ED53BC">
        <w:rPr>
          <w:rFonts w:asciiTheme="minorHAnsi" w:eastAsia="Times New Roman" w:hAnsiTheme="minorHAnsi" w:cstheme="minorHAnsi"/>
          <w:bCs/>
          <w:sz w:val="24"/>
          <w:szCs w:val="24"/>
          <w:lang w:eastAsia="pl-PL"/>
        </w:rPr>
        <w:t>Tomasz Fluder</w:t>
      </w:r>
      <w:r w:rsidR="007B5597" w:rsidRPr="00ED53BC">
        <w:rPr>
          <w:rFonts w:asciiTheme="minorHAnsi" w:eastAsia="Times New Roman" w:hAnsiTheme="minorHAnsi" w:cstheme="minorHAnsi"/>
          <w:bCs/>
          <w:sz w:val="24"/>
          <w:szCs w:val="24"/>
          <w:lang w:eastAsia="pl-PL"/>
        </w:rPr>
        <w:t xml:space="preserve"> </w:t>
      </w:r>
      <w:r w:rsidR="00371D89" w:rsidRPr="00ED53BC">
        <w:rPr>
          <w:rFonts w:asciiTheme="minorHAnsi" w:hAnsiTheme="minorHAnsi" w:cstheme="minorHAnsi"/>
          <w:sz w:val="24"/>
          <w:szCs w:val="24"/>
        </w:rPr>
        <w:t>(</w:t>
      </w:r>
      <w:r w:rsidR="00371D89" w:rsidRPr="00ED53BC">
        <w:rPr>
          <w:rStyle w:val="go"/>
          <w:rFonts w:asciiTheme="minorHAnsi" w:hAnsiTheme="minorHAnsi" w:cstheme="minorHAnsi"/>
          <w:sz w:val="24"/>
          <w:szCs w:val="24"/>
        </w:rPr>
        <w:t>Stowarzyszenie Jogi Akademickiej)</w:t>
      </w:r>
    </w:p>
    <w:p w14:paraId="3B7D0B11" w14:textId="187B50BA" w:rsidR="00040D85" w:rsidRDefault="00040D85" w:rsidP="0028492F">
      <w:pPr>
        <w:spacing w:after="120"/>
        <w:ind w:firstLine="1418"/>
        <w:rPr>
          <w:rFonts w:asciiTheme="minorHAnsi" w:hAnsiTheme="minorHAnsi" w:cstheme="minorHAnsi"/>
          <w:bCs/>
          <w:i/>
          <w:iCs/>
          <w:color w:val="000000"/>
          <w:sz w:val="24"/>
          <w:szCs w:val="24"/>
        </w:rPr>
      </w:pPr>
      <w:r w:rsidRPr="00ED53BC">
        <w:rPr>
          <w:rFonts w:asciiTheme="minorHAnsi" w:hAnsiTheme="minorHAnsi" w:cstheme="minorHAnsi"/>
          <w:bCs/>
          <w:i/>
          <w:iCs/>
          <w:color w:val="000000"/>
          <w:sz w:val="24"/>
          <w:szCs w:val="24"/>
        </w:rPr>
        <w:t xml:space="preserve">Między Indiami a Tybetem – podobieństwa i różnice w praktykach </w:t>
      </w:r>
      <w:proofErr w:type="spellStart"/>
      <w:r w:rsidRPr="00ED53BC">
        <w:rPr>
          <w:rFonts w:asciiTheme="minorHAnsi" w:hAnsiTheme="minorHAnsi" w:cstheme="minorHAnsi"/>
          <w:bCs/>
          <w:i/>
          <w:iCs/>
          <w:color w:val="000000"/>
          <w:sz w:val="24"/>
          <w:szCs w:val="24"/>
        </w:rPr>
        <w:t>jogicznych</w:t>
      </w:r>
      <w:proofErr w:type="spellEnd"/>
    </w:p>
    <w:p w14:paraId="2D9EE823" w14:textId="77777777" w:rsidR="006D7643" w:rsidRDefault="006D7643" w:rsidP="0028492F">
      <w:pPr>
        <w:spacing w:after="120"/>
        <w:ind w:firstLine="1418"/>
        <w:jc w:val="both"/>
      </w:pPr>
      <w:r>
        <w:t xml:space="preserve">W wystąpieniu porównane zostaną wybrane elementy hatha-jogi (asany, </w:t>
      </w:r>
      <w:proofErr w:type="spellStart"/>
      <w:r>
        <w:t>pranajama</w:t>
      </w:r>
      <w:proofErr w:type="spellEnd"/>
      <w:r>
        <w:t>) z praktykami wywodzącymi się z tradycji tybetańskiej, takimi jak </w:t>
      </w:r>
      <w:proofErr w:type="spellStart"/>
      <w:r>
        <w:t>Trul</w:t>
      </w:r>
      <w:proofErr w:type="spellEnd"/>
      <w:r>
        <w:t xml:space="preserve"> </w:t>
      </w:r>
      <w:proofErr w:type="spellStart"/>
      <w:r>
        <w:t>Khor</w:t>
      </w:r>
      <w:proofErr w:type="spellEnd"/>
      <w:r>
        <w:t> i </w:t>
      </w:r>
      <w:proofErr w:type="spellStart"/>
      <w:r>
        <w:t>Tsa</w:t>
      </w:r>
      <w:proofErr w:type="spellEnd"/>
      <w:r>
        <w:t xml:space="preserve"> </w:t>
      </w:r>
      <w:proofErr w:type="spellStart"/>
      <w:r>
        <w:t>Lung</w:t>
      </w:r>
      <w:proofErr w:type="spellEnd"/>
      <w:r>
        <w:t xml:space="preserve">. Celem referatu będzie pokazanie podobieństw w zakresie praktyk </w:t>
      </w:r>
      <w:proofErr w:type="spellStart"/>
      <w:r>
        <w:t>cielesno</w:t>
      </w:r>
      <w:proofErr w:type="spellEnd"/>
      <w:r>
        <w:t xml:space="preserve">-oddechowych oraz różnic w odniesieniu do kontekstu kulturowego i duchowego: </w:t>
      </w:r>
      <w:proofErr w:type="spellStart"/>
      <w:r>
        <w:t>samadhi</w:t>
      </w:r>
      <w:proofErr w:type="spellEnd"/>
      <w:r>
        <w:t xml:space="preserve"> w tradycji indyjskiej a rozpoznanie natury umysłu (</w:t>
      </w:r>
      <w:proofErr w:type="spellStart"/>
      <w:r>
        <w:t>rigpa</w:t>
      </w:r>
      <w:proofErr w:type="spellEnd"/>
      <w:r>
        <w:t>) w buddyzmie tybetańskim. Wystąpienie, akcentując różne sposoby recepcji tych praktyk na Zachodzie, będzie miało charakter wprowadzający i porównawczy.</w:t>
      </w:r>
    </w:p>
    <w:p w14:paraId="383D958C" w14:textId="77777777" w:rsidR="006D7643" w:rsidRPr="00ED53BC" w:rsidRDefault="006D7643" w:rsidP="0028492F">
      <w:pPr>
        <w:spacing w:after="120"/>
        <w:ind w:firstLine="1418"/>
        <w:rPr>
          <w:rFonts w:asciiTheme="minorHAnsi" w:hAnsiTheme="minorHAnsi" w:cstheme="minorHAnsi"/>
          <w:bCs/>
          <w:i/>
          <w:iCs/>
          <w:sz w:val="24"/>
          <w:szCs w:val="24"/>
        </w:rPr>
      </w:pPr>
    </w:p>
    <w:p w14:paraId="7141562A" w14:textId="65026238" w:rsidR="00C94357" w:rsidRDefault="001A7C41" w:rsidP="0028492F">
      <w:pPr>
        <w:pStyle w:val="Nagwek1"/>
        <w:spacing w:before="0" w:after="120"/>
        <w:ind w:left="1418" w:hanging="1418"/>
        <w:rPr>
          <w:rFonts w:asciiTheme="minorHAnsi" w:hAnsiTheme="minorHAnsi" w:cstheme="minorHAnsi"/>
          <w:b w:val="0"/>
          <w:bCs w:val="0"/>
          <w:sz w:val="24"/>
          <w:szCs w:val="24"/>
        </w:rPr>
      </w:pPr>
      <w:r w:rsidRPr="00ED53BC">
        <w:rPr>
          <w:rFonts w:asciiTheme="minorHAnsi" w:hAnsiTheme="minorHAnsi" w:cstheme="minorHAnsi"/>
          <w:sz w:val="32"/>
          <w:szCs w:val="32"/>
        </w:rPr>
        <w:t xml:space="preserve">     </w:t>
      </w:r>
      <w:r w:rsidR="005859BF" w:rsidRPr="00ED53BC">
        <w:rPr>
          <w:rFonts w:asciiTheme="minorHAnsi" w:hAnsiTheme="minorHAnsi" w:cstheme="minorHAnsi"/>
          <w:sz w:val="28"/>
          <w:szCs w:val="28"/>
        </w:rPr>
        <w:t>p</w:t>
      </w:r>
      <w:r w:rsidR="00C94357" w:rsidRPr="00ED53BC">
        <w:rPr>
          <w:rFonts w:asciiTheme="minorHAnsi" w:hAnsiTheme="minorHAnsi" w:cstheme="minorHAnsi"/>
          <w:sz w:val="28"/>
          <w:szCs w:val="28"/>
        </w:rPr>
        <w:t>anel</w:t>
      </w:r>
      <w:r w:rsidR="00C94357" w:rsidRPr="00ED53BC">
        <w:rPr>
          <w:rFonts w:asciiTheme="minorHAnsi" w:hAnsiTheme="minorHAnsi" w:cstheme="minorHAnsi"/>
          <w:spacing w:val="-6"/>
          <w:sz w:val="28"/>
          <w:szCs w:val="28"/>
        </w:rPr>
        <w:t xml:space="preserve"> </w:t>
      </w:r>
      <w:r w:rsidR="00C94357" w:rsidRPr="00ED53BC">
        <w:rPr>
          <w:rFonts w:asciiTheme="minorHAnsi" w:hAnsiTheme="minorHAnsi" w:cstheme="minorHAnsi"/>
          <w:sz w:val="28"/>
          <w:szCs w:val="28"/>
        </w:rPr>
        <w:t>II</w:t>
      </w:r>
      <w:r w:rsidR="005859BF" w:rsidRPr="00ED53BC">
        <w:rPr>
          <w:rFonts w:asciiTheme="minorHAnsi" w:hAnsiTheme="minorHAnsi" w:cstheme="minorHAnsi"/>
          <w:sz w:val="28"/>
          <w:szCs w:val="28"/>
        </w:rPr>
        <w:t>:</w:t>
      </w:r>
      <w:r w:rsidR="00C94357" w:rsidRPr="00ED53BC">
        <w:rPr>
          <w:rFonts w:asciiTheme="minorHAnsi" w:hAnsiTheme="minorHAnsi" w:cstheme="minorHAnsi"/>
          <w:spacing w:val="-3"/>
          <w:sz w:val="24"/>
          <w:szCs w:val="24"/>
        </w:rPr>
        <w:t xml:space="preserve"> </w:t>
      </w:r>
      <w:r w:rsidR="00DA1CCC" w:rsidRPr="00ED53BC">
        <w:rPr>
          <w:rFonts w:asciiTheme="minorHAnsi" w:hAnsiTheme="minorHAnsi" w:cstheme="minorHAnsi"/>
          <w:b w:val="0"/>
          <w:bCs w:val="0"/>
          <w:sz w:val="24"/>
          <w:szCs w:val="24"/>
        </w:rPr>
        <w:t>prowadzenie</w:t>
      </w:r>
      <w:r w:rsidR="00DA1CCC" w:rsidRPr="00ED53BC">
        <w:rPr>
          <w:rFonts w:asciiTheme="minorHAnsi" w:hAnsiTheme="minorHAnsi" w:cstheme="minorHAnsi"/>
          <w:b w:val="0"/>
          <w:bCs w:val="0"/>
          <w:spacing w:val="-5"/>
          <w:sz w:val="24"/>
          <w:szCs w:val="24"/>
        </w:rPr>
        <w:t xml:space="preserve"> </w:t>
      </w:r>
      <w:r w:rsidR="00DA1CCC" w:rsidRPr="00ED53BC">
        <w:rPr>
          <w:rFonts w:asciiTheme="minorHAnsi" w:hAnsiTheme="minorHAnsi" w:cstheme="minorHAnsi"/>
          <w:b w:val="0"/>
          <w:bCs w:val="0"/>
          <w:sz w:val="24"/>
          <w:szCs w:val="24"/>
        </w:rPr>
        <w:t>obrad –</w:t>
      </w:r>
      <w:r w:rsidR="00DA1CCC" w:rsidRPr="00ED53BC">
        <w:rPr>
          <w:rFonts w:asciiTheme="minorHAnsi" w:hAnsiTheme="minorHAnsi" w:cstheme="minorHAnsi"/>
          <w:b w:val="0"/>
          <w:bCs w:val="0"/>
          <w:spacing w:val="-4"/>
          <w:sz w:val="24"/>
          <w:szCs w:val="24"/>
        </w:rPr>
        <w:t xml:space="preserve"> </w:t>
      </w:r>
      <w:r w:rsidR="00DA1CCC" w:rsidRPr="00ED53BC">
        <w:rPr>
          <w:rFonts w:asciiTheme="minorHAnsi" w:hAnsiTheme="minorHAnsi" w:cstheme="minorHAnsi"/>
          <w:b w:val="0"/>
          <w:bCs w:val="0"/>
          <w:sz w:val="24"/>
          <w:szCs w:val="24"/>
        </w:rPr>
        <w:t>dr</w:t>
      </w:r>
      <w:r w:rsidR="00DA1CCC" w:rsidRPr="00ED53BC">
        <w:rPr>
          <w:rFonts w:asciiTheme="minorHAnsi" w:hAnsiTheme="minorHAnsi" w:cstheme="minorHAnsi"/>
          <w:b w:val="0"/>
          <w:bCs w:val="0"/>
          <w:spacing w:val="-4"/>
          <w:sz w:val="24"/>
          <w:szCs w:val="24"/>
        </w:rPr>
        <w:t xml:space="preserve"> </w:t>
      </w:r>
      <w:r w:rsidR="00DA1CCC" w:rsidRPr="00ED53BC">
        <w:rPr>
          <w:rFonts w:asciiTheme="minorHAnsi" w:hAnsiTheme="minorHAnsi" w:cstheme="minorHAnsi"/>
          <w:b w:val="0"/>
          <w:bCs w:val="0"/>
          <w:sz w:val="24"/>
          <w:szCs w:val="24"/>
        </w:rPr>
        <w:t>hab.</w:t>
      </w:r>
      <w:r w:rsidR="00DA1CCC" w:rsidRPr="00ED53BC">
        <w:rPr>
          <w:rFonts w:asciiTheme="minorHAnsi" w:hAnsiTheme="minorHAnsi" w:cstheme="minorHAnsi"/>
          <w:b w:val="0"/>
          <w:bCs w:val="0"/>
          <w:spacing w:val="-4"/>
          <w:sz w:val="24"/>
          <w:szCs w:val="24"/>
        </w:rPr>
        <w:t xml:space="preserve"> </w:t>
      </w:r>
      <w:r w:rsidR="00DA1CCC" w:rsidRPr="00ED53BC">
        <w:rPr>
          <w:rFonts w:asciiTheme="minorHAnsi" w:hAnsiTheme="minorHAnsi" w:cstheme="minorHAnsi"/>
          <w:b w:val="0"/>
          <w:bCs w:val="0"/>
          <w:sz w:val="24"/>
          <w:szCs w:val="24"/>
        </w:rPr>
        <w:t>Janusz Szopa prof.</w:t>
      </w:r>
      <w:r w:rsidR="00DA1CCC" w:rsidRPr="00ED53BC">
        <w:rPr>
          <w:rFonts w:asciiTheme="minorHAnsi" w:hAnsiTheme="minorHAnsi" w:cstheme="minorHAnsi"/>
          <w:b w:val="0"/>
          <w:bCs w:val="0"/>
          <w:spacing w:val="-1"/>
          <w:sz w:val="24"/>
          <w:szCs w:val="24"/>
        </w:rPr>
        <w:t xml:space="preserve"> </w:t>
      </w:r>
      <w:r w:rsidR="00DA1CCC" w:rsidRPr="00ED53BC">
        <w:rPr>
          <w:rFonts w:asciiTheme="minorHAnsi" w:hAnsiTheme="minorHAnsi" w:cstheme="minorHAnsi"/>
          <w:b w:val="0"/>
          <w:bCs w:val="0"/>
          <w:sz w:val="24"/>
          <w:szCs w:val="24"/>
        </w:rPr>
        <w:t>AWF (Akademia</w:t>
      </w:r>
      <w:r w:rsidR="00DA1CCC" w:rsidRPr="00ED53BC">
        <w:rPr>
          <w:rFonts w:asciiTheme="minorHAnsi" w:hAnsiTheme="minorHAnsi" w:cstheme="minorHAnsi"/>
          <w:b w:val="0"/>
          <w:bCs w:val="0"/>
          <w:spacing w:val="-2"/>
          <w:sz w:val="24"/>
          <w:szCs w:val="24"/>
        </w:rPr>
        <w:t xml:space="preserve"> </w:t>
      </w:r>
      <w:r w:rsidR="00DA1CCC" w:rsidRPr="00ED53BC">
        <w:rPr>
          <w:rFonts w:asciiTheme="minorHAnsi" w:hAnsiTheme="minorHAnsi" w:cstheme="minorHAnsi"/>
          <w:b w:val="0"/>
          <w:bCs w:val="0"/>
          <w:sz w:val="24"/>
          <w:szCs w:val="24"/>
        </w:rPr>
        <w:t xml:space="preserve">Wychowania </w:t>
      </w:r>
      <w:r w:rsidRPr="00ED53BC">
        <w:rPr>
          <w:rFonts w:asciiTheme="minorHAnsi" w:hAnsiTheme="minorHAnsi" w:cstheme="minorHAnsi"/>
          <w:b w:val="0"/>
          <w:bCs w:val="0"/>
          <w:sz w:val="24"/>
          <w:szCs w:val="24"/>
        </w:rPr>
        <w:t xml:space="preserve">   </w:t>
      </w:r>
      <w:r w:rsidR="00DA1CCC" w:rsidRPr="00ED53BC">
        <w:rPr>
          <w:rFonts w:asciiTheme="minorHAnsi" w:hAnsiTheme="minorHAnsi" w:cstheme="minorHAnsi"/>
          <w:b w:val="0"/>
          <w:bCs w:val="0"/>
          <w:sz w:val="24"/>
          <w:szCs w:val="24"/>
        </w:rPr>
        <w:t>Fizycznego w Katowicach)</w:t>
      </w:r>
    </w:p>
    <w:p w14:paraId="30ADC5DB" w14:textId="77777777" w:rsidR="005377B3" w:rsidRPr="00ED53BC" w:rsidRDefault="005377B3" w:rsidP="0028492F">
      <w:pPr>
        <w:pStyle w:val="Nagwek1"/>
        <w:spacing w:before="0" w:after="120"/>
        <w:ind w:left="1418" w:hanging="1418"/>
        <w:rPr>
          <w:rFonts w:asciiTheme="minorHAnsi" w:hAnsiTheme="minorHAnsi" w:cstheme="minorHAnsi"/>
          <w:sz w:val="24"/>
          <w:szCs w:val="24"/>
        </w:rPr>
      </w:pPr>
    </w:p>
    <w:p w14:paraId="6C37BFC8" w14:textId="44BA8600" w:rsidR="003F0E90" w:rsidRPr="00ED53BC" w:rsidRDefault="002F643B" w:rsidP="0028492F">
      <w:pPr>
        <w:pStyle w:val="Tekstpodstawowy"/>
        <w:spacing w:before="0" w:after="120"/>
        <w:ind w:left="1418" w:hanging="1418"/>
        <w:rPr>
          <w:rFonts w:asciiTheme="minorHAnsi" w:eastAsia="Times New Roman" w:hAnsiTheme="minorHAnsi" w:cstheme="minorHAnsi"/>
          <w:bCs/>
          <w:sz w:val="24"/>
          <w:szCs w:val="24"/>
          <w:lang w:eastAsia="pl-PL"/>
        </w:rPr>
      </w:pPr>
      <w:r w:rsidRPr="00ED53BC">
        <w:rPr>
          <w:rFonts w:asciiTheme="minorHAnsi" w:hAnsiTheme="minorHAnsi" w:cstheme="minorHAnsi"/>
          <w:b/>
          <w:sz w:val="24"/>
          <w:szCs w:val="24"/>
        </w:rPr>
        <w:t>16.</w:t>
      </w:r>
      <w:r w:rsidR="00AE59BC" w:rsidRPr="00ED53BC">
        <w:rPr>
          <w:rFonts w:asciiTheme="minorHAnsi" w:hAnsiTheme="minorHAnsi" w:cstheme="minorHAnsi"/>
          <w:b/>
          <w:sz w:val="24"/>
          <w:szCs w:val="24"/>
        </w:rPr>
        <w:t>1</w:t>
      </w:r>
      <w:r w:rsidRPr="00ED53BC">
        <w:rPr>
          <w:rFonts w:asciiTheme="minorHAnsi" w:hAnsiTheme="minorHAnsi" w:cstheme="minorHAnsi"/>
          <w:b/>
          <w:sz w:val="24"/>
          <w:szCs w:val="24"/>
        </w:rPr>
        <w:t>0</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16.</w:t>
      </w:r>
      <w:r w:rsidR="00F412B6" w:rsidRPr="00ED53BC">
        <w:rPr>
          <w:rFonts w:asciiTheme="minorHAnsi" w:hAnsiTheme="minorHAnsi" w:cstheme="minorHAnsi"/>
          <w:b/>
          <w:sz w:val="24"/>
          <w:szCs w:val="24"/>
        </w:rPr>
        <w:t>3</w:t>
      </w:r>
      <w:r w:rsidR="00AE59BC" w:rsidRPr="00ED53BC">
        <w:rPr>
          <w:rFonts w:asciiTheme="minorHAnsi" w:hAnsiTheme="minorHAnsi" w:cstheme="minorHAnsi"/>
          <w:b/>
          <w:sz w:val="24"/>
          <w:szCs w:val="24"/>
        </w:rPr>
        <w:t>0</w:t>
      </w:r>
      <w:r w:rsidRPr="00ED53BC">
        <w:rPr>
          <w:rFonts w:asciiTheme="minorHAnsi" w:hAnsiTheme="minorHAnsi" w:cstheme="minorHAnsi"/>
          <w:b/>
          <w:spacing w:val="-1"/>
          <w:sz w:val="24"/>
          <w:szCs w:val="24"/>
        </w:rPr>
        <w:t xml:space="preserve"> </w:t>
      </w:r>
      <w:r w:rsidR="00BE768C" w:rsidRPr="00ED53BC">
        <w:rPr>
          <w:rFonts w:asciiTheme="minorHAnsi" w:hAnsiTheme="minorHAnsi" w:cstheme="minorHAnsi"/>
          <w:spacing w:val="-1"/>
          <w:sz w:val="24"/>
          <w:szCs w:val="24"/>
        </w:rPr>
        <w:t>mgr inż.</w:t>
      </w:r>
      <w:r w:rsidR="00BE768C" w:rsidRPr="00ED53BC">
        <w:rPr>
          <w:rFonts w:asciiTheme="minorHAnsi" w:hAnsiTheme="minorHAnsi" w:cstheme="minorHAnsi"/>
          <w:b/>
          <w:bCs/>
          <w:spacing w:val="-1"/>
          <w:sz w:val="24"/>
          <w:szCs w:val="24"/>
        </w:rPr>
        <w:t xml:space="preserve"> </w:t>
      </w:r>
      <w:r w:rsidR="003F0E90" w:rsidRPr="00ED53BC">
        <w:rPr>
          <w:rFonts w:asciiTheme="minorHAnsi" w:eastAsia="Times New Roman" w:hAnsiTheme="minorHAnsi" w:cstheme="minorHAnsi"/>
          <w:bCs/>
          <w:sz w:val="24"/>
          <w:szCs w:val="24"/>
          <w:lang w:eastAsia="pl-PL"/>
        </w:rPr>
        <w:t xml:space="preserve">Magdalena </w:t>
      </w:r>
      <w:proofErr w:type="spellStart"/>
      <w:r w:rsidR="003F0E90" w:rsidRPr="00ED53BC">
        <w:rPr>
          <w:rFonts w:asciiTheme="minorHAnsi" w:eastAsia="Times New Roman" w:hAnsiTheme="minorHAnsi" w:cstheme="minorHAnsi"/>
          <w:bCs/>
          <w:sz w:val="24"/>
          <w:szCs w:val="24"/>
          <w:lang w:eastAsia="pl-PL"/>
        </w:rPr>
        <w:t>Rassoul</w:t>
      </w:r>
      <w:proofErr w:type="spellEnd"/>
      <w:r w:rsidR="00BE768C" w:rsidRPr="00ED53BC">
        <w:rPr>
          <w:rFonts w:asciiTheme="minorHAnsi" w:eastAsia="Times New Roman" w:hAnsiTheme="minorHAnsi" w:cstheme="minorHAnsi"/>
          <w:bCs/>
          <w:sz w:val="24"/>
          <w:szCs w:val="24"/>
          <w:lang w:eastAsia="pl-PL"/>
        </w:rPr>
        <w:t xml:space="preserve"> (</w:t>
      </w:r>
      <w:r w:rsidR="000F04CB" w:rsidRPr="00ED53BC">
        <w:rPr>
          <w:rFonts w:asciiTheme="minorHAnsi" w:eastAsia="Times New Roman" w:hAnsiTheme="minorHAnsi" w:cstheme="minorHAnsi"/>
          <w:bCs/>
          <w:sz w:val="24"/>
          <w:szCs w:val="24"/>
          <w:lang w:eastAsia="pl-PL"/>
        </w:rPr>
        <w:t xml:space="preserve">firma Magdalena </w:t>
      </w:r>
      <w:proofErr w:type="spellStart"/>
      <w:r w:rsidR="000F04CB" w:rsidRPr="00ED53BC">
        <w:rPr>
          <w:rFonts w:asciiTheme="minorHAnsi" w:eastAsia="Times New Roman" w:hAnsiTheme="minorHAnsi" w:cstheme="minorHAnsi"/>
          <w:bCs/>
          <w:sz w:val="24"/>
          <w:szCs w:val="24"/>
          <w:lang w:eastAsia="pl-PL"/>
        </w:rPr>
        <w:t>Rassoul</w:t>
      </w:r>
      <w:proofErr w:type="spellEnd"/>
      <w:r w:rsidR="000F04CB" w:rsidRPr="00ED53BC">
        <w:rPr>
          <w:rFonts w:asciiTheme="minorHAnsi" w:eastAsia="Times New Roman" w:hAnsiTheme="minorHAnsi" w:cstheme="minorHAnsi"/>
          <w:bCs/>
          <w:sz w:val="24"/>
          <w:szCs w:val="24"/>
          <w:lang w:eastAsia="pl-PL"/>
        </w:rPr>
        <w:t>, Grudziądz</w:t>
      </w:r>
      <w:r w:rsidR="00BE768C" w:rsidRPr="00ED53BC">
        <w:rPr>
          <w:rFonts w:asciiTheme="minorHAnsi" w:eastAsia="Times New Roman" w:hAnsiTheme="minorHAnsi" w:cstheme="minorHAnsi"/>
          <w:bCs/>
          <w:sz w:val="24"/>
          <w:szCs w:val="24"/>
          <w:lang w:eastAsia="pl-PL"/>
        </w:rPr>
        <w:t>)</w:t>
      </w:r>
    </w:p>
    <w:p w14:paraId="41299330" w14:textId="29FAFC03" w:rsidR="00783B21" w:rsidRDefault="003F0E90" w:rsidP="0028492F">
      <w:pPr>
        <w:pStyle w:val="Tekstpodstawowy"/>
        <w:spacing w:before="0" w:after="120"/>
        <w:ind w:left="1418"/>
        <w:rPr>
          <w:rFonts w:asciiTheme="minorHAnsi" w:hAnsiTheme="minorHAnsi" w:cstheme="minorHAnsi"/>
          <w:i/>
          <w:iCs/>
          <w:sz w:val="24"/>
          <w:szCs w:val="24"/>
        </w:rPr>
      </w:pPr>
      <w:r w:rsidRPr="00ED53BC">
        <w:rPr>
          <w:rFonts w:asciiTheme="minorHAnsi" w:hAnsiTheme="minorHAnsi" w:cstheme="minorHAnsi"/>
          <w:i/>
          <w:iCs/>
          <w:sz w:val="24"/>
          <w:szCs w:val="24"/>
        </w:rPr>
        <w:t xml:space="preserve">Integracja linii środkowej ciała w praktykach </w:t>
      </w:r>
      <w:proofErr w:type="spellStart"/>
      <w:r w:rsidRPr="00ED53BC">
        <w:rPr>
          <w:rFonts w:asciiTheme="minorHAnsi" w:hAnsiTheme="minorHAnsi" w:cstheme="minorHAnsi"/>
          <w:i/>
          <w:iCs/>
          <w:sz w:val="24"/>
          <w:szCs w:val="24"/>
        </w:rPr>
        <w:t>hatha</w:t>
      </w:r>
      <w:proofErr w:type="spellEnd"/>
      <w:r w:rsidRPr="00ED53BC">
        <w:rPr>
          <w:rFonts w:asciiTheme="minorHAnsi" w:hAnsiTheme="minorHAnsi" w:cstheme="minorHAnsi"/>
          <w:i/>
          <w:iCs/>
          <w:sz w:val="24"/>
          <w:szCs w:val="24"/>
        </w:rPr>
        <w:t xml:space="preserve"> jogi i terapii czaszkowo-krzyżowej</w:t>
      </w:r>
    </w:p>
    <w:p w14:paraId="05985EAC" w14:textId="77777777" w:rsidR="00C47DA0" w:rsidRDefault="00C47DA0" w:rsidP="0028492F">
      <w:pPr>
        <w:spacing w:after="120"/>
        <w:ind w:firstLine="1418"/>
        <w:jc w:val="both"/>
      </w:pPr>
      <w:r>
        <w:t xml:space="preserve">Ciało osoby, która staje na macie, opowiada swoją historię. Mata i pomoce są takie same dla wszystkich, ale ciało, które ogranicza nas w wykonywaniu asan, pokazuje indywidualne blokady i unikalne wyzwania. Joga prowadzi do zdrowia, elastyczności umysłu i swobodnego uwalniania emocji. Gdy uda się wykonać </w:t>
      </w:r>
      <w:proofErr w:type="spellStart"/>
      <w:r>
        <w:t>asanę</w:t>
      </w:r>
      <w:proofErr w:type="spellEnd"/>
      <w:r>
        <w:t xml:space="preserve"> po długich próbach, oznacza to, że stara blokada została uwolniona, a stary zapis zastąpiony nowym, pełnym lekkości i świadomości. Dla mnie joga to niekończąca się podróż odkrywająca nowe możliwości i otwierająca przestrzeń dla wewnętrznej transformacji. Praktyka pokazuje, że ruch energii kieruje naszymi funkcjami życiowymi, a codzienna obecność na macie pozwala zmieniać wzorce i przekonania, zbliżając do pierwotnego zapisu zdrowia i harmonii. </w:t>
      </w:r>
    </w:p>
    <w:p w14:paraId="4174A80D" w14:textId="79CCA017" w:rsidR="00C47DA0" w:rsidRDefault="00C47DA0" w:rsidP="0028492F">
      <w:pPr>
        <w:spacing w:after="120"/>
        <w:ind w:firstLine="1418"/>
        <w:jc w:val="both"/>
      </w:pPr>
      <w:r>
        <w:t xml:space="preserve">Łącząc </w:t>
      </w:r>
      <w:proofErr w:type="spellStart"/>
      <w:r>
        <w:t>hatha</w:t>
      </w:r>
      <w:proofErr w:type="spellEnd"/>
      <w:r>
        <w:t xml:space="preserve"> jogę z terapią czaszkowo-krzyżową, dostrzegam wspólny cel obu metod: przywrócenie pełnej harmonii ciała, umysłu i ducha. Centralna oś ciała – linia środkowa – jest osią energetyczną i strukturalną, wzdłuż której pulsuje pierwotny rytm płynów mózgowo-rdzeniowych, zwany oddechem życia. W jodze </w:t>
      </w:r>
      <w:proofErr w:type="spellStart"/>
      <w:r w:rsidR="000B6D06">
        <w:t>t</w:t>
      </w:r>
      <w:r>
        <w:t>adasana</w:t>
      </w:r>
      <w:proofErr w:type="spellEnd"/>
      <w:r>
        <w:t xml:space="preserve"> </w:t>
      </w:r>
      <w:r w:rsidR="000B6D06">
        <w:t>(</w:t>
      </w:r>
      <w:r>
        <w:t xml:space="preserve">pozycja </w:t>
      </w:r>
      <w:r w:rsidR="000B6D06">
        <w:t>g</w:t>
      </w:r>
      <w:r>
        <w:t>óry</w:t>
      </w:r>
      <w:r w:rsidR="000B6D06">
        <w:t>)</w:t>
      </w:r>
      <w:r>
        <w:t xml:space="preserve"> pozwala świadomie odczuć tę linię, harmonizując ciało, emocje i umysł. Połączenie jogi i terapii czaszkowo-krzyżowej tworzy przestrzeń, w której kręgosłup nie jest tylko strukturą, lecz żywą osią przepływu energii. Poprzez świadomość ciała i oddechu powstaje głębokie poczucie obecności, bezpieczeństwa i wewnętrznej równowagi. Świadoma praca z ciałem </w:t>
      </w:r>
      <w:r>
        <w:lastRenderedPageBreak/>
        <w:t>pozwala odkrywać odpowiedzi, które nie kryją się w świecie zewnętrznym. Ciało staje się kanałem mądrości, historii i uczuć. Joga i terapia czaszkowo-krzyżowa pokazują, że tajemnica istnienia nie jest zagadką do rozwiązania, lecz stanem obecności, w którym każdy oddech i ruch prowadzi do głębokiego zrozumienia i akceptacji siebie. W tej podróży, która wciąż trwa, każdy dzień przynosi nowe odkrycia. To nie końcowy cel jest najważniejszy, ale to, jak podchodzimy do samego procesu – z pełną obecnością i uważnością.</w:t>
      </w:r>
    </w:p>
    <w:p w14:paraId="32125D77" w14:textId="77777777" w:rsidR="00C47DA0" w:rsidRPr="00ED53BC" w:rsidRDefault="00C47DA0" w:rsidP="0028492F">
      <w:pPr>
        <w:pStyle w:val="Tekstpodstawowy"/>
        <w:spacing w:before="0" w:after="120"/>
        <w:ind w:left="1418"/>
        <w:rPr>
          <w:rFonts w:asciiTheme="minorHAnsi" w:hAnsiTheme="minorHAnsi" w:cstheme="minorHAnsi"/>
          <w:i/>
          <w:iCs/>
          <w:sz w:val="24"/>
          <w:szCs w:val="24"/>
        </w:rPr>
      </w:pPr>
    </w:p>
    <w:p w14:paraId="05E4EEF3" w14:textId="5EB2794F" w:rsidR="006039C1" w:rsidRPr="00ED53BC" w:rsidRDefault="002F643B" w:rsidP="0028492F">
      <w:pPr>
        <w:spacing w:after="120"/>
        <w:ind w:left="1418" w:hanging="1418"/>
        <w:rPr>
          <w:rFonts w:asciiTheme="minorHAnsi" w:hAnsiTheme="minorHAnsi" w:cstheme="minorHAnsi"/>
          <w:sz w:val="24"/>
          <w:szCs w:val="24"/>
        </w:rPr>
      </w:pPr>
      <w:r w:rsidRPr="00ED53BC">
        <w:rPr>
          <w:rFonts w:asciiTheme="minorHAnsi" w:hAnsiTheme="minorHAnsi" w:cstheme="minorHAnsi"/>
          <w:b/>
          <w:sz w:val="24"/>
          <w:szCs w:val="24"/>
        </w:rPr>
        <w:t>16.</w:t>
      </w:r>
      <w:r w:rsidR="00F412B6" w:rsidRPr="00ED53BC">
        <w:rPr>
          <w:rFonts w:asciiTheme="minorHAnsi" w:hAnsiTheme="minorHAnsi" w:cstheme="minorHAnsi"/>
          <w:b/>
          <w:sz w:val="24"/>
          <w:szCs w:val="24"/>
        </w:rPr>
        <w:t>3</w:t>
      </w:r>
      <w:r w:rsidRPr="00ED53BC">
        <w:rPr>
          <w:rFonts w:asciiTheme="minorHAnsi" w:hAnsiTheme="minorHAnsi" w:cstheme="minorHAnsi"/>
          <w:b/>
          <w:sz w:val="24"/>
          <w:szCs w:val="24"/>
        </w:rPr>
        <w:t>0</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 1</w:t>
      </w:r>
      <w:r w:rsidR="00F412B6" w:rsidRPr="00ED53BC">
        <w:rPr>
          <w:rFonts w:asciiTheme="minorHAnsi" w:hAnsiTheme="minorHAnsi" w:cstheme="minorHAnsi"/>
          <w:b/>
          <w:sz w:val="24"/>
          <w:szCs w:val="24"/>
        </w:rPr>
        <w:t>6</w:t>
      </w:r>
      <w:r w:rsidRPr="00ED53BC">
        <w:rPr>
          <w:rFonts w:asciiTheme="minorHAnsi" w:hAnsiTheme="minorHAnsi" w:cstheme="minorHAnsi"/>
          <w:b/>
          <w:sz w:val="24"/>
          <w:szCs w:val="24"/>
        </w:rPr>
        <w:t>.</w:t>
      </w:r>
      <w:r w:rsidR="00F412B6" w:rsidRPr="00ED53BC">
        <w:rPr>
          <w:rFonts w:asciiTheme="minorHAnsi" w:hAnsiTheme="minorHAnsi" w:cstheme="minorHAnsi"/>
          <w:b/>
          <w:sz w:val="24"/>
          <w:szCs w:val="24"/>
        </w:rPr>
        <w:t>50</w:t>
      </w:r>
      <w:r w:rsidRPr="00ED53BC">
        <w:rPr>
          <w:rFonts w:asciiTheme="minorHAnsi" w:hAnsiTheme="minorHAnsi" w:cstheme="minorHAnsi"/>
          <w:b/>
          <w:spacing w:val="-3"/>
          <w:sz w:val="24"/>
          <w:szCs w:val="24"/>
        </w:rPr>
        <w:t xml:space="preserve"> </w:t>
      </w:r>
      <w:r w:rsidR="000F04CB" w:rsidRPr="00ED53BC">
        <w:rPr>
          <w:rFonts w:asciiTheme="minorHAnsi" w:hAnsiTheme="minorHAnsi" w:cstheme="minorHAnsi"/>
          <w:bCs/>
          <w:spacing w:val="-3"/>
          <w:sz w:val="24"/>
          <w:szCs w:val="24"/>
        </w:rPr>
        <w:t xml:space="preserve">mgr </w:t>
      </w:r>
      <w:r w:rsidR="006039C1" w:rsidRPr="00ED53BC">
        <w:rPr>
          <w:rFonts w:asciiTheme="minorHAnsi" w:hAnsiTheme="minorHAnsi" w:cstheme="minorHAnsi"/>
          <w:bCs/>
          <w:sz w:val="24"/>
          <w:szCs w:val="24"/>
        </w:rPr>
        <w:t>Dorota</w:t>
      </w:r>
      <w:r w:rsidR="006039C1" w:rsidRPr="00ED53BC">
        <w:rPr>
          <w:rFonts w:asciiTheme="minorHAnsi" w:hAnsiTheme="minorHAnsi" w:cstheme="minorHAnsi"/>
          <w:sz w:val="24"/>
          <w:szCs w:val="24"/>
        </w:rPr>
        <w:t xml:space="preserve"> </w:t>
      </w:r>
      <w:proofErr w:type="spellStart"/>
      <w:r w:rsidR="006039C1" w:rsidRPr="00ED53BC">
        <w:rPr>
          <w:rFonts w:asciiTheme="minorHAnsi" w:hAnsiTheme="minorHAnsi" w:cstheme="minorHAnsi"/>
          <w:sz w:val="24"/>
          <w:szCs w:val="24"/>
        </w:rPr>
        <w:t>Skoneczna</w:t>
      </w:r>
      <w:proofErr w:type="spellEnd"/>
      <w:r w:rsidR="006039C1" w:rsidRPr="00ED53BC">
        <w:rPr>
          <w:rFonts w:asciiTheme="minorHAnsi" w:hAnsiTheme="minorHAnsi" w:cstheme="minorHAnsi"/>
          <w:sz w:val="24"/>
          <w:szCs w:val="24"/>
        </w:rPr>
        <w:t xml:space="preserve"> (Sztuka i Joga</w:t>
      </w:r>
      <w:r w:rsidR="00C11F33" w:rsidRPr="00ED53BC">
        <w:rPr>
          <w:rFonts w:asciiTheme="minorHAnsi" w:hAnsiTheme="minorHAnsi" w:cstheme="minorHAnsi"/>
          <w:sz w:val="24"/>
          <w:szCs w:val="24"/>
        </w:rPr>
        <w:t xml:space="preserve">, </w:t>
      </w:r>
      <w:r w:rsidR="000F04CB" w:rsidRPr="00ED53BC">
        <w:rPr>
          <w:rFonts w:asciiTheme="minorHAnsi" w:hAnsiTheme="minorHAnsi" w:cstheme="minorHAnsi"/>
          <w:sz w:val="24"/>
          <w:szCs w:val="24"/>
        </w:rPr>
        <w:t>Piotrków</w:t>
      </w:r>
      <w:r w:rsidR="00C11F33" w:rsidRPr="00ED53BC">
        <w:rPr>
          <w:rFonts w:asciiTheme="minorHAnsi" w:hAnsiTheme="minorHAnsi" w:cstheme="minorHAnsi"/>
          <w:sz w:val="24"/>
          <w:szCs w:val="24"/>
        </w:rPr>
        <w:t xml:space="preserve"> </w:t>
      </w:r>
      <w:r w:rsidR="000F04CB" w:rsidRPr="00ED53BC">
        <w:rPr>
          <w:rFonts w:asciiTheme="minorHAnsi" w:hAnsiTheme="minorHAnsi" w:cstheme="minorHAnsi"/>
          <w:sz w:val="24"/>
          <w:szCs w:val="24"/>
        </w:rPr>
        <w:t>T</w:t>
      </w:r>
      <w:r w:rsidR="00C11F33" w:rsidRPr="00ED53BC">
        <w:rPr>
          <w:rFonts w:asciiTheme="minorHAnsi" w:hAnsiTheme="minorHAnsi" w:cstheme="minorHAnsi"/>
          <w:sz w:val="24"/>
          <w:szCs w:val="24"/>
        </w:rPr>
        <w:t>rybunalski</w:t>
      </w:r>
      <w:r w:rsidR="006039C1" w:rsidRPr="00ED53BC">
        <w:rPr>
          <w:rFonts w:asciiTheme="minorHAnsi" w:hAnsiTheme="minorHAnsi" w:cstheme="minorHAnsi"/>
          <w:sz w:val="24"/>
          <w:szCs w:val="24"/>
        </w:rPr>
        <w:t>)</w:t>
      </w:r>
    </w:p>
    <w:p w14:paraId="1028BCF0" w14:textId="6DFF2EC9" w:rsidR="006039C1" w:rsidRDefault="006039C1" w:rsidP="0028492F">
      <w:pPr>
        <w:spacing w:after="120"/>
        <w:ind w:left="1418"/>
        <w:rPr>
          <w:rFonts w:asciiTheme="minorHAnsi" w:eastAsia="Times New Roman" w:hAnsiTheme="minorHAnsi" w:cstheme="minorHAnsi"/>
          <w:i/>
          <w:iCs/>
          <w:sz w:val="24"/>
          <w:szCs w:val="24"/>
          <w:lang w:eastAsia="pl-PL"/>
        </w:rPr>
      </w:pPr>
      <w:r w:rsidRPr="00ED53BC">
        <w:rPr>
          <w:rFonts w:asciiTheme="minorHAnsi" w:eastAsia="Times New Roman" w:hAnsiTheme="minorHAnsi" w:cstheme="minorHAnsi"/>
          <w:i/>
          <w:iCs/>
          <w:sz w:val="24"/>
          <w:szCs w:val="24"/>
          <w:lang w:eastAsia="pl-PL"/>
        </w:rPr>
        <w:t>Praktyka jogi i jej wpływ na zmiany w ciele fizycznym i energetycznym człowieka</w:t>
      </w:r>
    </w:p>
    <w:p w14:paraId="7E8553BB" w14:textId="77777777" w:rsidR="00286C61" w:rsidRDefault="00286C61" w:rsidP="0028492F">
      <w:pPr>
        <w:spacing w:after="120"/>
        <w:ind w:firstLine="1418"/>
        <w:jc w:val="both"/>
      </w:pPr>
      <w:r>
        <w:t xml:space="preserve">Dobra kondycja ciała fizycznego jest podstawowym warunkiem zdrowego funkcjonowania człowieka. Trudno mówić o zdrowiu psychicznym bez tej podstawy, jaką jest stabilność ciała fizycznego. Joga jest metodą pozwalającą na odnalezienie wzajemnego kontaktu tych sfer, na ich scalenie. Przez nieprzerwaną pracę nad poprawnym wykonaniem asan jesteśmy w stanie osiągnąć zarówno fizjologiczny balans w ciele, jak i równowagę mentalną. Blokady energetyczne, wszelkie napięcia w poszczególnych ośrodkach są zmniejszane i neutralizowane, co pozwala na swobodniejszy przepływ energii od poziomu bazowego ku poziomom bardziej subtelnym. Aby energia mogła swobodnie przemieszczać się w górę kanału centralnego najpierw musi funkcjonować u podstawy. </w:t>
      </w:r>
      <w:proofErr w:type="spellStart"/>
      <w:r>
        <w:t>Muladhara</w:t>
      </w:r>
      <w:proofErr w:type="spellEnd"/>
      <w:r>
        <w:t xml:space="preserve"> (czakra korzenia) zawiaduje całym obszarem mieszczącym się poniżej niej. Dlatego tak ważna na samym początku jest praca nad wzmocnieniem ciała, a w szczególności – obszaru nóg. Organizm człowieka jest nierozłącznie związany z otaczającym światem. Ciało kobiety wpisane jest w cykl faz księżyca. Przemiany zachodzące w cyklu dobowym i miesięcznym korespondują z kanałami energetycznymi </w:t>
      </w:r>
      <w:proofErr w:type="spellStart"/>
      <w:r>
        <w:t>nadi</w:t>
      </w:r>
      <w:proofErr w:type="spellEnd"/>
      <w:r>
        <w:t xml:space="preserve"> i z czakrami. Znajomość praktyk związanych z aktywacją kanałów </w:t>
      </w:r>
      <w:proofErr w:type="spellStart"/>
      <w:r>
        <w:t>nadi</w:t>
      </w:r>
      <w:proofErr w:type="spellEnd"/>
      <w:r>
        <w:t xml:space="preserve"> to jeden z warunków do pracy nad poprawną aplikacją </w:t>
      </w:r>
      <w:proofErr w:type="spellStart"/>
      <w:r>
        <w:t>pranayamy</w:t>
      </w:r>
      <w:proofErr w:type="spellEnd"/>
      <w:r>
        <w:t>.</w:t>
      </w:r>
    </w:p>
    <w:p w14:paraId="5BEA28DD" w14:textId="77777777" w:rsidR="00286C61" w:rsidRDefault="00286C61" w:rsidP="0028492F">
      <w:pPr>
        <w:spacing w:after="120"/>
        <w:ind w:firstLine="1418"/>
        <w:jc w:val="both"/>
      </w:pPr>
      <w:r>
        <w:t>Fazy księżyca w cyklu miesięcznym są skorelowane z 16 punktami w ciele człowieka (</w:t>
      </w:r>
      <w:proofErr w:type="spellStart"/>
      <w:r>
        <w:t>adharas</w:t>
      </w:r>
      <w:proofErr w:type="spellEnd"/>
      <w:r>
        <w:t>). Od pełni do nowiu energia wędruje od czakry korony do dużego palca stopy. W fazie wzrostu księżyca energia powraca do głowy. Dobór asan jest ściśle powiązany z tymi przemianami. Dzięki pracy skoncentrowanej na rozwoju świadomości fizycznej i mentalnej oraz na oddechu zaczynamy doświadczać czegoś, co można określić jako odczucie spokoju umysłu.</w:t>
      </w:r>
    </w:p>
    <w:p w14:paraId="395149B4" w14:textId="77777777" w:rsidR="00286C61" w:rsidRPr="00ED53BC" w:rsidRDefault="00286C61" w:rsidP="0028492F">
      <w:pPr>
        <w:spacing w:after="120"/>
        <w:ind w:left="1418"/>
        <w:rPr>
          <w:rFonts w:asciiTheme="minorHAnsi" w:eastAsia="Times New Roman" w:hAnsiTheme="minorHAnsi" w:cstheme="minorHAnsi"/>
          <w:i/>
          <w:iCs/>
          <w:sz w:val="24"/>
          <w:szCs w:val="24"/>
          <w:lang w:eastAsia="pl-PL"/>
        </w:rPr>
      </w:pPr>
    </w:p>
    <w:p w14:paraId="1C8D1780" w14:textId="6320BA7C" w:rsidR="00EF3562" w:rsidRPr="00ED53BC" w:rsidRDefault="002F643B" w:rsidP="0028492F">
      <w:pPr>
        <w:spacing w:after="120"/>
        <w:ind w:left="1418" w:hanging="1418"/>
        <w:rPr>
          <w:rFonts w:asciiTheme="minorHAnsi" w:hAnsiTheme="minorHAnsi" w:cstheme="minorHAnsi"/>
          <w:sz w:val="24"/>
          <w:szCs w:val="24"/>
        </w:rPr>
      </w:pPr>
      <w:r w:rsidRPr="00ED53BC">
        <w:rPr>
          <w:rFonts w:asciiTheme="minorHAnsi" w:hAnsiTheme="minorHAnsi" w:cstheme="minorHAnsi"/>
          <w:b/>
          <w:sz w:val="24"/>
          <w:szCs w:val="24"/>
        </w:rPr>
        <w:t>1</w:t>
      </w:r>
      <w:r w:rsidR="00B45B98" w:rsidRPr="00ED53BC">
        <w:rPr>
          <w:rFonts w:asciiTheme="minorHAnsi" w:hAnsiTheme="minorHAnsi" w:cstheme="minorHAnsi"/>
          <w:b/>
          <w:sz w:val="24"/>
          <w:szCs w:val="24"/>
        </w:rPr>
        <w:t>6</w:t>
      </w:r>
      <w:r w:rsidRPr="00ED53BC">
        <w:rPr>
          <w:rFonts w:asciiTheme="minorHAnsi" w:hAnsiTheme="minorHAnsi" w:cstheme="minorHAnsi"/>
          <w:b/>
          <w:sz w:val="24"/>
          <w:szCs w:val="24"/>
        </w:rPr>
        <w:t>.</w:t>
      </w:r>
      <w:r w:rsidR="00B45B98" w:rsidRPr="00ED53BC">
        <w:rPr>
          <w:rFonts w:asciiTheme="minorHAnsi" w:hAnsiTheme="minorHAnsi" w:cstheme="minorHAnsi"/>
          <w:b/>
          <w:sz w:val="24"/>
          <w:szCs w:val="24"/>
        </w:rPr>
        <w:t>5</w:t>
      </w:r>
      <w:r w:rsidRPr="00ED53BC">
        <w:rPr>
          <w:rFonts w:asciiTheme="minorHAnsi" w:hAnsiTheme="minorHAnsi" w:cstheme="minorHAnsi"/>
          <w:b/>
          <w:sz w:val="24"/>
          <w:szCs w:val="24"/>
        </w:rPr>
        <w:t>0</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1"/>
          <w:sz w:val="24"/>
          <w:szCs w:val="24"/>
        </w:rPr>
        <w:t xml:space="preserve"> </w:t>
      </w:r>
      <w:r w:rsidRPr="00ED53BC">
        <w:rPr>
          <w:rFonts w:asciiTheme="minorHAnsi" w:hAnsiTheme="minorHAnsi" w:cstheme="minorHAnsi"/>
          <w:b/>
          <w:sz w:val="24"/>
          <w:szCs w:val="24"/>
        </w:rPr>
        <w:t>17.</w:t>
      </w:r>
      <w:r w:rsidR="00B45B98" w:rsidRPr="00ED53BC">
        <w:rPr>
          <w:rFonts w:asciiTheme="minorHAnsi" w:hAnsiTheme="minorHAnsi" w:cstheme="minorHAnsi"/>
          <w:b/>
          <w:sz w:val="24"/>
          <w:szCs w:val="24"/>
        </w:rPr>
        <w:t>1</w:t>
      </w:r>
      <w:r w:rsidRPr="00ED53BC">
        <w:rPr>
          <w:rFonts w:asciiTheme="minorHAnsi" w:hAnsiTheme="minorHAnsi" w:cstheme="minorHAnsi"/>
          <w:b/>
          <w:sz w:val="24"/>
          <w:szCs w:val="24"/>
        </w:rPr>
        <w:t>0</w:t>
      </w:r>
      <w:r w:rsidR="00F92904" w:rsidRPr="00ED53BC">
        <w:rPr>
          <w:rFonts w:asciiTheme="minorHAnsi" w:hAnsiTheme="minorHAnsi" w:cstheme="minorHAnsi"/>
          <w:sz w:val="24"/>
          <w:szCs w:val="24"/>
        </w:rPr>
        <w:t xml:space="preserve"> </w:t>
      </w:r>
      <w:r w:rsidR="00EF3562" w:rsidRPr="00ED53BC">
        <w:rPr>
          <w:rFonts w:asciiTheme="minorHAnsi" w:hAnsiTheme="minorHAnsi" w:cstheme="minorHAnsi"/>
          <w:sz w:val="24"/>
          <w:szCs w:val="24"/>
        </w:rPr>
        <w:t>Barbara Stańdo-Szymaniak (BASHA</w:t>
      </w:r>
      <w:r w:rsidR="00C11F33" w:rsidRPr="00ED53BC">
        <w:rPr>
          <w:rFonts w:asciiTheme="minorHAnsi" w:hAnsiTheme="minorHAnsi" w:cstheme="minorHAnsi"/>
          <w:sz w:val="24"/>
          <w:szCs w:val="24"/>
        </w:rPr>
        <w:t>, Łódź</w:t>
      </w:r>
      <w:r w:rsidR="00EF3562" w:rsidRPr="00ED53BC">
        <w:rPr>
          <w:rFonts w:asciiTheme="minorHAnsi" w:hAnsiTheme="minorHAnsi" w:cstheme="minorHAnsi"/>
          <w:sz w:val="24"/>
          <w:szCs w:val="24"/>
        </w:rPr>
        <w:t>)</w:t>
      </w:r>
    </w:p>
    <w:p w14:paraId="1AB89756" w14:textId="71113133" w:rsidR="00B45B98" w:rsidRPr="00C4684A" w:rsidRDefault="00EF3562" w:rsidP="0028492F">
      <w:pPr>
        <w:spacing w:after="120"/>
        <w:ind w:firstLine="1418"/>
        <w:rPr>
          <w:rFonts w:asciiTheme="minorHAnsi" w:hAnsiTheme="minorHAnsi" w:cstheme="minorHAnsi"/>
          <w:i/>
          <w:iCs/>
          <w:sz w:val="24"/>
          <w:szCs w:val="24"/>
        </w:rPr>
      </w:pPr>
      <w:proofErr w:type="spellStart"/>
      <w:r w:rsidRPr="00C4684A">
        <w:rPr>
          <w:rFonts w:asciiTheme="minorHAnsi" w:hAnsiTheme="minorHAnsi" w:cstheme="minorHAnsi"/>
          <w:i/>
          <w:iCs/>
          <w:sz w:val="24"/>
          <w:szCs w:val="24"/>
        </w:rPr>
        <w:t>Neuroplastyczność</w:t>
      </w:r>
      <w:proofErr w:type="spellEnd"/>
      <w:r w:rsidRPr="00C4684A">
        <w:rPr>
          <w:rFonts w:asciiTheme="minorHAnsi" w:hAnsiTheme="minorHAnsi" w:cstheme="minorHAnsi"/>
          <w:i/>
          <w:iCs/>
          <w:sz w:val="24"/>
          <w:szCs w:val="24"/>
        </w:rPr>
        <w:t>. Joga. Kreacja. Biznes</w:t>
      </w:r>
    </w:p>
    <w:p w14:paraId="043BD759" w14:textId="77777777" w:rsidR="00C4684A" w:rsidRPr="00865044" w:rsidRDefault="00C4684A" w:rsidP="0028492F">
      <w:pPr>
        <w:spacing w:after="120"/>
        <w:ind w:firstLine="1418"/>
        <w:jc w:val="both"/>
      </w:pPr>
      <w:r w:rsidRPr="00865044">
        <w:t>Moje doświadczenie z jogą rozpoczęło się w momencie, gdy intensywna praca zawodowa</w:t>
      </w:r>
      <w:r>
        <w:t xml:space="preserve"> </w:t>
      </w:r>
      <w:r w:rsidRPr="00865044">
        <w:t>zaczęła wypierać przestrzeń twórczą. Czułam wypalenie i wewnętrzny dysonans między</w:t>
      </w:r>
      <w:r>
        <w:t xml:space="preserve"> </w:t>
      </w:r>
      <w:r w:rsidRPr="00865044">
        <w:t>myśleniem analitycznym a artystyczną potrzebą ekspresji. Praktyka jogi stała się mostem</w:t>
      </w:r>
      <w:r>
        <w:t xml:space="preserve"> </w:t>
      </w:r>
      <w:r w:rsidRPr="00865044">
        <w:t>między tymi światami – pozwoliła mi odzyskać równowagę i zintegrować różne aspekty</w:t>
      </w:r>
      <w:r>
        <w:t xml:space="preserve"> </w:t>
      </w:r>
      <w:r w:rsidRPr="00865044">
        <w:t>życia.</w:t>
      </w:r>
      <w:r>
        <w:t xml:space="preserve"> </w:t>
      </w:r>
      <w:r w:rsidRPr="00865044">
        <w:t>Z czasem odkryłam, że świadomy ruch i oddech nie tylko redukują stres, ale również</w:t>
      </w:r>
      <w:r>
        <w:t xml:space="preserve"> </w:t>
      </w:r>
      <w:r w:rsidRPr="00865044">
        <w:t xml:space="preserve">wspierają </w:t>
      </w:r>
      <w:proofErr w:type="spellStart"/>
      <w:r w:rsidRPr="00865044">
        <w:t>neuroplastyczność</w:t>
      </w:r>
      <w:proofErr w:type="spellEnd"/>
      <w:r w:rsidRPr="00865044">
        <w:t xml:space="preserve"> – zdolność mózgu do zmiany i adaptacji. </w:t>
      </w:r>
      <w:proofErr w:type="spellStart"/>
      <w:r w:rsidRPr="00865044">
        <w:t>Vrksasana</w:t>
      </w:r>
      <w:proofErr w:type="spellEnd"/>
      <w:r w:rsidRPr="00865044">
        <w:t xml:space="preserve">, </w:t>
      </w:r>
      <w:proofErr w:type="spellStart"/>
      <w:r>
        <w:t>t</w:t>
      </w:r>
      <w:r w:rsidRPr="00865044">
        <w:t>adasana</w:t>
      </w:r>
      <w:proofErr w:type="spellEnd"/>
      <w:r w:rsidRPr="00865044">
        <w:t xml:space="preserve"> czy </w:t>
      </w:r>
      <w:proofErr w:type="spellStart"/>
      <w:r>
        <w:t>a</w:t>
      </w:r>
      <w:r w:rsidRPr="00865044">
        <w:t>dho</w:t>
      </w:r>
      <w:proofErr w:type="spellEnd"/>
      <w:r w:rsidRPr="00865044">
        <w:t xml:space="preserve"> </w:t>
      </w:r>
      <w:proofErr w:type="spellStart"/>
      <w:r>
        <w:t>m</w:t>
      </w:r>
      <w:r w:rsidRPr="00865044">
        <w:t>ukha</w:t>
      </w:r>
      <w:proofErr w:type="spellEnd"/>
      <w:r w:rsidRPr="00865044">
        <w:t xml:space="preserve"> </w:t>
      </w:r>
      <w:proofErr w:type="spellStart"/>
      <w:r>
        <w:t>s</w:t>
      </w:r>
      <w:r w:rsidRPr="00865044">
        <w:t>vanasana</w:t>
      </w:r>
      <w:proofErr w:type="spellEnd"/>
      <w:r w:rsidRPr="00865044">
        <w:t xml:space="preserve"> poprawiają koncentrację, wspierają</w:t>
      </w:r>
      <w:r>
        <w:t xml:space="preserve"> </w:t>
      </w:r>
      <w:r w:rsidRPr="00865044">
        <w:t>kreatywność i rozwijają świadomość ciała. Dzięki temu podejmuję decyzje z większą</w:t>
      </w:r>
      <w:r>
        <w:t xml:space="preserve"> </w:t>
      </w:r>
      <w:r w:rsidRPr="00865044">
        <w:t>uważnością i działam bardziej twórczo – zarówno w pracy, jak i w sztuce.</w:t>
      </w:r>
      <w:r>
        <w:t xml:space="preserve"> </w:t>
      </w:r>
      <w:r w:rsidRPr="00865044">
        <w:t>Joga nauczyła mnie, że elastyczność ciała przekłada się na elastyczność umysłu. Przestałam</w:t>
      </w:r>
      <w:r>
        <w:t xml:space="preserve"> </w:t>
      </w:r>
      <w:r w:rsidRPr="00865044">
        <w:t>traktować karierę i twórczość jako przeciwieństwa – zaczęłam je łączyć.</w:t>
      </w:r>
      <w:r>
        <w:t xml:space="preserve"> </w:t>
      </w:r>
      <w:r w:rsidRPr="00865044">
        <w:t>Dziś odważnie tworzę obrazy, kolaże, nauczam malarstwa, rozwijam się</w:t>
      </w:r>
      <w:r>
        <w:t xml:space="preserve"> </w:t>
      </w:r>
      <w:r w:rsidRPr="00865044">
        <w:t>artystycznie, zawodowo i biznesowo, całość łączę jogą jako narzędziem wspierającym moją</w:t>
      </w:r>
      <w:r>
        <w:t xml:space="preserve"> </w:t>
      </w:r>
      <w:proofErr w:type="spellStart"/>
      <w:r w:rsidRPr="00865044">
        <w:t>neuroplastyczność</w:t>
      </w:r>
      <w:proofErr w:type="spellEnd"/>
      <w:r w:rsidRPr="00865044">
        <w:t>, mój rozwój osobisty, zawodowy i artystyczny. Chcę dzielić się tą wiedzą i</w:t>
      </w:r>
      <w:r>
        <w:t xml:space="preserve"> </w:t>
      </w:r>
      <w:r w:rsidRPr="00865044">
        <w:t xml:space="preserve">inspirować innych do odnalezienia swojej wewnętrznej harmonii. </w:t>
      </w:r>
      <w:proofErr w:type="spellStart"/>
      <w:r w:rsidRPr="00865044">
        <w:t>Neuroplastyczność</w:t>
      </w:r>
      <w:proofErr w:type="spellEnd"/>
      <w:r w:rsidRPr="00865044">
        <w:t xml:space="preserve"> </w:t>
      </w:r>
      <w:r>
        <w:t>wynikająca z</w:t>
      </w:r>
      <w:r w:rsidRPr="00865044">
        <w:t xml:space="preserve"> jog</w:t>
      </w:r>
      <w:r>
        <w:t>i</w:t>
      </w:r>
      <w:r w:rsidRPr="00865044">
        <w:t xml:space="preserve"> to</w:t>
      </w:r>
      <w:r>
        <w:t xml:space="preserve"> </w:t>
      </w:r>
      <w:r w:rsidRPr="00865044">
        <w:t>nie tylko teoria – to praktyka pełniejszego życia.</w:t>
      </w:r>
    </w:p>
    <w:p w14:paraId="3ED0B3EB" w14:textId="77777777" w:rsidR="005377B3" w:rsidRPr="00ED53BC" w:rsidRDefault="005377B3" w:rsidP="0028492F">
      <w:pPr>
        <w:spacing w:after="120"/>
        <w:ind w:firstLine="1418"/>
        <w:rPr>
          <w:rFonts w:asciiTheme="minorHAnsi" w:hAnsiTheme="minorHAnsi" w:cstheme="minorHAnsi"/>
          <w:b/>
          <w:i/>
          <w:iCs/>
          <w:spacing w:val="-1"/>
          <w:sz w:val="24"/>
          <w:szCs w:val="24"/>
        </w:rPr>
      </w:pPr>
    </w:p>
    <w:p w14:paraId="400EBCEB" w14:textId="440E6D5F" w:rsidR="00EF3562" w:rsidRPr="00ED53BC" w:rsidRDefault="002C1460" w:rsidP="0028492F">
      <w:pPr>
        <w:spacing w:after="120"/>
        <w:ind w:left="1418" w:hanging="1418"/>
        <w:rPr>
          <w:rStyle w:val="go"/>
          <w:rFonts w:asciiTheme="minorHAnsi" w:hAnsiTheme="minorHAnsi" w:cstheme="minorHAnsi"/>
          <w:sz w:val="24"/>
          <w:szCs w:val="24"/>
        </w:rPr>
      </w:pPr>
      <w:r w:rsidRPr="00ED53BC">
        <w:rPr>
          <w:rFonts w:asciiTheme="minorHAnsi" w:hAnsiTheme="minorHAnsi" w:cstheme="minorHAnsi"/>
          <w:b/>
          <w:sz w:val="24"/>
          <w:szCs w:val="24"/>
        </w:rPr>
        <w:t>17.10 – 17.</w:t>
      </w:r>
      <w:r w:rsidR="00B307BE" w:rsidRPr="00ED53BC">
        <w:rPr>
          <w:rFonts w:asciiTheme="minorHAnsi" w:hAnsiTheme="minorHAnsi" w:cstheme="minorHAnsi"/>
          <w:b/>
          <w:sz w:val="24"/>
          <w:szCs w:val="24"/>
        </w:rPr>
        <w:t>30</w:t>
      </w:r>
      <w:r w:rsidRPr="00ED53BC">
        <w:rPr>
          <w:rFonts w:asciiTheme="minorHAnsi" w:hAnsiTheme="minorHAnsi" w:cstheme="minorHAnsi"/>
          <w:bCs/>
          <w:sz w:val="24"/>
          <w:szCs w:val="24"/>
        </w:rPr>
        <w:t xml:space="preserve"> </w:t>
      </w:r>
      <w:r w:rsidR="00137FB7" w:rsidRPr="00ED53BC">
        <w:rPr>
          <w:rFonts w:asciiTheme="minorHAnsi" w:hAnsiTheme="minorHAnsi" w:cstheme="minorHAnsi"/>
          <w:bCs/>
          <w:sz w:val="24"/>
          <w:szCs w:val="24"/>
        </w:rPr>
        <w:t xml:space="preserve">mgr </w:t>
      </w:r>
      <w:r w:rsidR="00EF3562" w:rsidRPr="00ED53BC">
        <w:rPr>
          <w:rFonts w:asciiTheme="minorHAnsi" w:eastAsia="Times New Roman" w:hAnsiTheme="minorHAnsi" w:cstheme="minorHAnsi"/>
          <w:sz w:val="24"/>
          <w:szCs w:val="24"/>
          <w:lang w:eastAsia="pl-PL"/>
        </w:rPr>
        <w:t xml:space="preserve">Danuta </w:t>
      </w:r>
      <w:proofErr w:type="spellStart"/>
      <w:r w:rsidR="00EF3562" w:rsidRPr="00ED53BC">
        <w:rPr>
          <w:rFonts w:asciiTheme="minorHAnsi" w:eastAsia="Times New Roman" w:hAnsiTheme="minorHAnsi" w:cstheme="minorHAnsi"/>
          <w:sz w:val="24"/>
          <w:szCs w:val="24"/>
          <w:lang w:eastAsia="pl-PL"/>
        </w:rPr>
        <w:t>Bałdowska</w:t>
      </w:r>
      <w:proofErr w:type="spellEnd"/>
      <w:r w:rsidR="00EF3562" w:rsidRPr="00ED53BC">
        <w:rPr>
          <w:rFonts w:asciiTheme="minorHAnsi" w:eastAsia="Times New Roman" w:hAnsiTheme="minorHAnsi" w:cstheme="minorHAnsi"/>
          <w:sz w:val="24"/>
          <w:szCs w:val="24"/>
          <w:lang w:eastAsia="pl-PL"/>
        </w:rPr>
        <w:t xml:space="preserve"> </w:t>
      </w:r>
      <w:r w:rsidR="00EF3562" w:rsidRPr="00ED53BC">
        <w:rPr>
          <w:rFonts w:asciiTheme="minorHAnsi" w:hAnsiTheme="minorHAnsi" w:cstheme="minorHAnsi"/>
          <w:sz w:val="24"/>
          <w:szCs w:val="24"/>
        </w:rPr>
        <w:t>(</w:t>
      </w:r>
      <w:r w:rsidR="00EF3562" w:rsidRPr="00ED53BC">
        <w:rPr>
          <w:rStyle w:val="go"/>
          <w:rFonts w:asciiTheme="minorHAnsi" w:hAnsiTheme="minorHAnsi" w:cstheme="minorHAnsi"/>
          <w:sz w:val="24"/>
          <w:szCs w:val="24"/>
        </w:rPr>
        <w:t>Stowarzyszenie Jogi Akademickiej)</w:t>
      </w:r>
    </w:p>
    <w:p w14:paraId="35EBE452" w14:textId="40FA744A" w:rsidR="002C1460" w:rsidRDefault="00EF3562" w:rsidP="0028492F">
      <w:pPr>
        <w:spacing w:after="120"/>
        <w:ind w:left="1418"/>
        <w:rPr>
          <w:rFonts w:asciiTheme="minorHAnsi" w:hAnsiTheme="minorHAnsi" w:cstheme="minorHAnsi"/>
          <w:i/>
          <w:iCs/>
          <w:sz w:val="24"/>
          <w:szCs w:val="24"/>
        </w:rPr>
      </w:pPr>
      <w:r w:rsidRPr="00ED53BC">
        <w:rPr>
          <w:rFonts w:asciiTheme="minorHAnsi" w:hAnsiTheme="minorHAnsi" w:cstheme="minorHAnsi"/>
          <w:i/>
          <w:iCs/>
          <w:sz w:val="24"/>
          <w:szCs w:val="24"/>
        </w:rPr>
        <w:lastRenderedPageBreak/>
        <w:t>Joga spotyka sztuczną inteligencję</w:t>
      </w:r>
    </w:p>
    <w:p w14:paraId="781CC7D4" w14:textId="4929E093" w:rsidR="00C83EE2" w:rsidRPr="00AC5486" w:rsidRDefault="00C83EE2" w:rsidP="0028492F">
      <w:pPr>
        <w:spacing w:after="120"/>
        <w:ind w:firstLine="1418"/>
        <w:jc w:val="both"/>
      </w:pPr>
      <w:r>
        <w:t>Prezentacja dotyczy tego,</w:t>
      </w:r>
      <w:r w:rsidRPr="00AC5486">
        <w:t xml:space="preserve"> w jaki sposób nowoczesne</w:t>
      </w:r>
      <w:r>
        <w:t xml:space="preserve"> </w:t>
      </w:r>
      <w:r w:rsidRPr="00AC5486">
        <w:t>technologie mogą wspierać jedną z najstarszych praktyk rozwijających ciało i umysł. Podczas</w:t>
      </w:r>
      <w:r>
        <w:t xml:space="preserve"> </w:t>
      </w:r>
      <w:r w:rsidRPr="00AC5486">
        <w:t xml:space="preserve">wystąpienia zostaną przedstawione przykłady łatwo dostępnych i </w:t>
      </w:r>
      <w:r w:rsidR="005309E3">
        <w:t xml:space="preserve">użytecznych </w:t>
      </w:r>
      <w:r w:rsidRPr="00AC5486">
        <w:t>zastosowań</w:t>
      </w:r>
      <w:r>
        <w:t xml:space="preserve"> </w:t>
      </w:r>
      <w:r w:rsidRPr="00AC5486">
        <w:t>sztucznej inteligencji, np. jako asystenta w nauce i pogłębianiu wiedzy o jodze. Zostaną</w:t>
      </w:r>
      <w:r>
        <w:t xml:space="preserve"> </w:t>
      </w:r>
      <w:r w:rsidRPr="00AC5486">
        <w:t xml:space="preserve">zaprezentowane techniki wyszukiwania badań naukowych dotyczących jogi oraz </w:t>
      </w:r>
      <w:proofErr w:type="spellStart"/>
      <w:r w:rsidRPr="00AC5486">
        <w:t>sposobyformułowania</w:t>
      </w:r>
      <w:proofErr w:type="spellEnd"/>
      <w:r w:rsidRPr="00AC5486">
        <w:t xml:space="preserve"> skutecznych </w:t>
      </w:r>
      <w:proofErr w:type="spellStart"/>
      <w:r w:rsidRPr="00AC5486">
        <w:t>promptów</w:t>
      </w:r>
      <w:proofErr w:type="spellEnd"/>
      <w:r w:rsidRPr="00AC5486">
        <w:t xml:space="preserve"> (poleceń), które pozwalają uzyskać rzetelne informacje</w:t>
      </w:r>
      <w:r>
        <w:t xml:space="preserve"> </w:t>
      </w:r>
      <w:r w:rsidRPr="00AC5486">
        <w:t>i ułatwiają przygotowanie zajęć, materiałów edukacyjnych czy ich tłumaczeń.</w:t>
      </w:r>
    </w:p>
    <w:p w14:paraId="032B153E" w14:textId="77777777" w:rsidR="00C83EE2" w:rsidRPr="00AC5486" w:rsidRDefault="00C83EE2" w:rsidP="0028492F">
      <w:pPr>
        <w:spacing w:after="120"/>
        <w:ind w:firstLine="1418"/>
        <w:jc w:val="both"/>
      </w:pPr>
      <w:r>
        <w:t>Wskazane zostaną</w:t>
      </w:r>
      <w:r w:rsidRPr="00AC5486">
        <w:t xml:space="preserve"> także bardziej zaawansowane i przyszłościowe rozwiązania, </w:t>
      </w:r>
      <w:r>
        <w:t xml:space="preserve">w tym: </w:t>
      </w:r>
      <w:r w:rsidRPr="00AC5486">
        <w:t>analiza ruchu w czasie rzeczywistym czy personalizacja praktyki z wykorzystaniem</w:t>
      </w:r>
      <w:r>
        <w:t xml:space="preserve"> </w:t>
      </w:r>
      <w:r w:rsidRPr="00AC5486">
        <w:t>danych biometrycznych, które otwierają nowe perspektywy w edukacji</w:t>
      </w:r>
      <w:r>
        <w:t xml:space="preserve"> z zakresu</w:t>
      </w:r>
      <w:r w:rsidRPr="00AC5486">
        <w:t xml:space="preserve"> jogi i pracy z ciałem.</w:t>
      </w:r>
      <w:r>
        <w:t xml:space="preserve"> </w:t>
      </w:r>
      <w:r w:rsidRPr="00AC5486">
        <w:t>AI może być czymś więcej niż tylko ciekawostką</w:t>
      </w:r>
      <w:r>
        <w:t xml:space="preserve"> </w:t>
      </w:r>
      <w:r w:rsidRPr="00AC5486">
        <w:t>technologiczną</w:t>
      </w:r>
      <w:r>
        <w:t xml:space="preserve"> – </w:t>
      </w:r>
      <w:r w:rsidRPr="00AC5486">
        <w:t>może stać się realnym i praktycznym narzędziem wspierającym joginów</w:t>
      </w:r>
      <w:r>
        <w:t xml:space="preserve"> </w:t>
      </w:r>
      <w:r w:rsidRPr="00AC5486">
        <w:t>w codziennej praktyce, ułatwiającym proces nauki, inspirującym nauczycieli oraz</w:t>
      </w:r>
      <w:r>
        <w:t xml:space="preserve"> </w:t>
      </w:r>
      <w:r w:rsidRPr="00AC5486">
        <w:t xml:space="preserve">poszerzającym perspektywy rozwoju osobistego. </w:t>
      </w:r>
      <w:r>
        <w:t xml:space="preserve">Ważne jest </w:t>
      </w:r>
      <w:r w:rsidRPr="00AC5486">
        <w:t>świadome i krytyczne korzystani</w:t>
      </w:r>
      <w:r>
        <w:t>e</w:t>
      </w:r>
      <w:r w:rsidRPr="00AC5486">
        <w:t xml:space="preserve"> z nowych technologii, które – właściwie zastosowane</w:t>
      </w:r>
      <w:r>
        <w:t xml:space="preserve"> </w:t>
      </w:r>
      <w:r w:rsidRPr="00AC5486">
        <w:t>– mogą stać się wartościowym wsparciem. AI nie zastępuje</w:t>
      </w:r>
      <w:r>
        <w:t xml:space="preserve"> jednak </w:t>
      </w:r>
      <w:r w:rsidRPr="00AC5486">
        <w:t>nauczyciela ani bezpośredniego doświadczenia praktyki, lecz może wspomagać organizację</w:t>
      </w:r>
      <w:r>
        <w:t xml:space="preserve"> </w:t>
      </w:r>
      <w:r w:rsidRPr="00AC5486">
        <w:t>pracy, przygotowanie materiałów dydaktycznych i pogłębianie wiedzy o jo</w:t>
      </w:r>
      <w:r>
        <w:t>dze.</w:t>
      </w:r>
      <w:r w:rsidRPr="00AC5486">
        <w:t xml:space="preserve"> </w:t>
      </w:r>
    </w:p>
    <w:p w14:paraId="03C6AE63" w14:textId="77777777" w:rsidR="00C83EE2" w:rsidRPr="00ED53BC" w:rsidRDefault="00C83EE2" w:rsidP="0028492F">
      <w:pPr>
        <w:spacing w:after="120"/>
        <w:ind w:left="1418"/>
        <w:rPr>
          <w:rFonts w:asciiTheme="minorHAnsi" w:hAnsiTheme="minorHAnsi" w:cstheme="minorHAnsi"/>
          <w:b/>
          <w:i/>
          <w:iCs/>
          <w:spacing w:val="-1"/>
          <w:sz w:val="24"/>
          <w:szCs w:val="24"/>
        </w:rPr>
      </w:pPr>
    </w:p>
    <w:p w14:paraId="5FDD356F" w14:textId="26E6878C" w:rsidR="00783B21" w:rsidRDefault="002F643B" w:rsidP="0028492F">
      <w:pPr>
        <w:pStyle w:val="Nagwek1"/>
        <w:spacing w:before="0" w:after="120" w:line="259" w:lineRule="auto"/>
        <w:ind w:left="1418" w:hanging="992"/>
        <w:rPr>
          <w:rFonts w:asciiTheme="minorHAnsi" w:hAnsiTheme="minorHAnsi" w:cstheme="minorHAnsi"/>
          <w:b w:val="0"/>
          <w:bCs w:val="0"/>
          <w:spacing w:val="-2"/>
          <w:sz w:val="24"/>
          <w:szCs w:val="24"/>
        </w:rPr>
      </w:pPr>
      <w:r w:rsidRPr="00ED53BC">
        <w:rPr>
          <w:rFonts w:asciiTheme="minorHAnsi" w:hAnsiTheme="minorHAnsi" w:cstheme="minorHAnsi"/>
          <w:sz w:val="28"/>
          <w:szCs w:val="28"/>
        </w:rPr>
        <w:t>panel</w:t>
      </w:r>
      <w:r w:rsidRPr="00ED53BC">
        <w:rPr>
          <w:rFonts w:asciiTheme="minorHAnsi" w:hAnsiTheme="minorHAnsi" w:cstheme="minorHAnsi"/>
          <w:spacing w:val="-3"/>
          <w:sz w:val="28"/>
          <w:szCs w:val="28"/>
        </w:rPr>
        <w:t xml:space="preserve"> </w:t>
      </w:r>
      <w:r w:rsidRPr="00ED53BC">
        <w:rPr>
          <w:rFonts w:asciiTheme="minorHAnsi" w:hAnsiTheme="minorHAnsi" w:cstheme="minorHAnsi"/>
          <w:sz w:val="28"/>
          <w:szCs w:val="28"/>
        </w:rPr>
        <w:t>III</w:t>
      </w:r>
      <w:r w:rsidRPr="00ED53BC">
        <w:rPr>
          <w:rFonts w:asciiTheme="minorHAnsi" w:hAnsiTheme="minorHAnsi" w:cstheme="minorHAnsi"/>
          <w:sz w:val="24"/>
          <w:szCs w:val="24"/>
        </w:rPr>
        <w:t>:</w:t>
      </w:r>
      <w:r w:rsidRPr="00ED53BC">
        <w:rPr>
          <w:rFonts w:asciiTheme="minorHAnsi" w:hAnsiTheme="minorHAnsi" w:cstheme="minorHAnsi"/>
          <w:spacing w:val="-3"/>
          <w:sz w:val="24"/>
          <w:szCs w:val="24"/>
        </w:rPr>
        <w:t xml:space="preserve"> </w:t>
      </w:r>
      <w:r w:rsidR="00DA1CCC" w:rsidRPr="00ED53BC">
        <w:rPr>
          <w:rFonts w:asciiTheme="minorHAnsi" w:hAnsiTheme="minorHAnsi" w:cstheme="minorHAnsi"/>
          <w:b w:val="0"/>
          <w:bCs w:val="0"/>
          <w:sz w:val="24"/>
          <w:szCs w:val="24"/>
        </w:rPr>
        <w:t>prowadzenie</w:t>
      </w:r>
      <w:r w:rsidR="00DA1CCC" w:rsidRPr="00ED53BC">
        <w:rPr>
          <w:rFonts w:asciiTheme="minorHAnsi" w:hAnsiTheme="minorHAnsi" w:cstheme="minorHAnsi"/>
          <w:b w:val="0"/>
          <w:bCs w:val="0"/>
          <w:spacing w:val="-5"/>
          <w:sz w:val="24"/>
          <w:szCs w:val="24"/>
        </w:rPr>
        <w:t xml:space="preserve"> </w:t>
      </w:r>
      <w:r w:rsidR="00DA1CCC" w:rsidRPr="00ED53BC">
        <w:rPr>
          <w:rFonts w:asciiTheme="minorHAnsi" w:hAnsiTheme="minorHAnsi" w:cstheme="minorHAnsi"/>
          <w:b w:val="0"/>
          <w:bCs w:val="0"/>
          <w:sz w:val="24"/>
          <w:szCs w:val="24"/>
        </w:rPr>
        <w:t>obrad</w:t>
      </w:r>
      <w:r w:rsidR="00DA1CCC" w:rsidRPr="00ED53BC">
        <w:rPr>
          <w:rFonts w:asciiTheme="minorHAnsi" w:hAnsiTheme="minorHAnsi" w:cstheme="minorHAnsi"/>
          <w:b w:val="0"/>
          <w:bCs w:val="0"/>
          <w:spacing w:val="2"/>
          <w:sz w:val="24"/>
          <w:szCs w:val="24"/>
        </w:rPr>
        <w:t xml:space="preserve"> – </w:t>
      </w:r>
      <w:r w:rsidR="00DA1CCC" w:rsidRPr="00ED53BC">
        <w:rPr>
          <w:rFonts w:asciiTheme="minorHAnsi" w:hAnsiTheme="minorHAnsi" w:cstheme="minorHAnsi"/>
          <w:b w:val="0"/>
          <w:bCs w:val="0"/>
          <w:sz w:val="24"/>
          <w:szCs w:val="24"/>
        </w:rPr>
        <w:t>dr</w:t>
      </w:r>
      <w:r w:rsidR="00DA1CCC" w:rsidRPr="00ED53BC">
        <w:rPr>
          <w:rFonts w:asciiTheme="minorHAnsi" w:hAnsiTheme="minorHAnsi" w:cstheme="minorHAnsi"/>
          <w:b w:val="0"/>
          <w:bCs w:val="0"/>
          <w:spacing w:val="-4"/>
          <w:sz w:val="24"/>
          <w:szCs w:val="24"/>
        </w:rPr>
        <w:t xml:space="preserve"> </w:t>
      </w:r>
      <w:r w:rsidR="00DA1CCC" w:rsidRPr="00ED53BC">
        <w:rPr>
          <w:rFonts w:asciiTheme="minorHAnsi" w:hAnsiTheme="minorHAnsi" w:cstheme="minorHAnsi"/>
          <w:b w:val="0"/>
          <w:bCs w:val="0"/>
          <w:sz w:val="24"/>
          <w:szCs w:val="24"/>
        </w:rPr>
        <w:t>hab.</w:t>
      </w:r>
      <w:r w:rsidR="00DA1CCC" w:rsidRPr="00ED53BC">
        <w:rPr>
          <w:rFonts w:asciiTheme="minorHAnsi" w:hAnsiTheme="minorHAnsi" w:cstheme="minorHAnsi"/>
          <w:b w:val="0"/>
          <w:bCs w:val="0"/>
          <w:spacing w:val="-4"/>
          <w:sz w:val="24"/>
          <w:szCs w:val="24"/>
        </w:rPr>
        <w:t xml:space="preserve"> </w:t>
      </w:r>
      <w:r w:rsidR="00DA1CCC" w:rsidRPr="00ED53BC">
        <w:rPr>
          <w:rFonts w:asciiTheme="minorHAnsi" w:hAnsiTheme="minorHAnsi" w:cstheme="minorHAnsi"/>
          <w:b w:val="0"/>
          <w:bCs w:val="0"/>
          <w:sz w:val="24"/>
          <w:szCs w:val="24"/>
        </w:rPr>
        <w:t>Mirosław</w:t>
      </w:r>
      <w:r w:rsidR="00DA1CCC" w:rsidRPr="00ED53BC">
        <w:rPr>
          <w:rFonts w:asciiTheme="minorHAnsi" w:hAnsiTheme="minorHAnsi" w:cstheme="minorHAnsi"/>
          <w:b w:val="0"/>
          <w:bCs w:val="0"/>
          <w:spacing w:val="-3"/>
          <w:sz w:val="24"/>
          <w:szCs w:val="24"/>
        </w:rPr>
        <w:t xml:space="preserve"> </w:t>
      </w:r>
      <w:r w:rsidR="00DA1CCC" w:rsidRPr="00ED53BC">
        <w:rPr>
          <w:rFonts w:asciiTheme="minorHAnsi" w:hAnsiTheme="minorHAnsi" w:cstheme="minorHAnsi"/>
          <w:b w:val="0"/>
          <w:bCs w:val="0"/>
          <w:sz w:val="24"/>
          <w:szCs w:val="24"/>
        </w:rPr>
        <w:t>Harciarek, prof.</w:t>
      </w:r>
      <w:r w:rsidR="00DA1CCC" w:rsidRPr="00ED53BC">
        <w:rPr>
          <w:rFonts w:asciiTheme="minorHAnsi" w:hAnsiTheme="minorHAnsi" w:cstheme="minorHAnsi"/>
          <w:b w:val="0"/>
          <w:bCs w:val="0"/>
          <w:spacing w:val="-1"/>
          <w:sz w:val="24"/>
          <w:szCs w:val="24"/>
        </w:rPr>
        <w:t xml:space="preserve"> </w:t>
      </w:r>
      <w:r w:rsidR="00137FB7" w:rsidRPr="00ED53BC">
        <w:rPr>
          <w:rFonts w:asciiTheme="minorHAnsi" w:hAnsiTheme="minorHAnsi" w:cstheme="minorHAnsi"/>
          <w:b w:val="0"/>
          <w:bCs w:val="0"/>
          <w:sz w:val="24"/>
          <w:szCs w:val="24"/>
        </w:rPr>
        <w:t>AG</w:t>
      </w:r>
      <w:r w:rsidR="00DA1CCC" w:rsidRPr="00ED53BC">
        <w:rPr>
          <w:rFonts w:asciiTheme="minorHAnsi" w:hAnsiTheme="minorHAnsi" w:cstheme="minorHAnsi"/>
          <w:b w:val="0"/>
          <w:bCs w:val="0"/>
          <w:spacing w:val="-1"/>
          <w:sz w:val="24"/>
          <w:szCs w:val="24"/>
        </w:rPr>
        <w:t xml:space="preserve"> (</w:t>
      </w:r>
      <w:r w:rsidR="00137FB7" w:rsidRPr="00ED53BC">
        <w:rPr>
          <w:rFonts w:asciiTheme="minorHAnsi" w:hAnsiTheme="minorHAnsi" w:cstheme="minorHAnsi"/>
          <w:b w:val="0"/>
          <w:bCs w:val="0"/>
          <w:sz w:val="24"/>
          <w:szCs w:val="24"/>
        </w:rPr>
        <w:t>Akademia Górnośląska w Katowicach</w:t>
      </w:r>
      <w:r w:rsidR="00DA1CCC" w:rsidRPr="00ED53BC">
        <w:rPr>
          <w:rFonts w:asciiTheme="minorHAnsi" w:hAnsiTheme="minorHAnsi" w:cstheme="minorHAnsi"/>
          <w:b w:val="0"/>
          <w:bCs w:val="0"/>
          <w:spacing w:val="-2"/>
          <w:sz w:val="24"/>
          <w:szCs w:val="24"/>
        </w:rPr>
        <w:t>)</w:t>
      </w:r>
    </w:p>
    <w:p w14:paraId="2CF75AFA" w14:textId="77777777" w:rsidR="00D77838" w:rsidRPr="00ED53BC" w:rsidRDefault="00D77838" w:rsidP="0028492F">
      <w:pPr>
        <w:pStyle w:val="Nagwek1"/>
        <w:spacing w:before="0" w:after="120" w:line="259" w:lineRule="auto"/>
        <w:ind w:left="1418" w:hanging="992"/>
        <w:rPr>
          <w:rFonts w:asciiTheme="minorHAnsi" w:hAnsiTheme="minorHAnsi" w:cstheme="minorHAnsi"/>
          <w:spacing w:val="-3"/>
          <w:sz w:val="24"/>
          <w:szCs w:val="24"/>
        </w:rPr>
      </w:pPr>
    </w:p>
    <w:p w14:paraId="2625F5DA" w14:textId="2656AA1F" w:rsidR="001A7C41" w:rsidRPr="00ED53BC" w:rsidRDefault="002F643B" w:rsidP="0028492F">
      <w:pPr>
        <w:spacing w:after="120"/>
        <w:ind w:left="1418" w:hanging="1418"/>
        <w:rPr>
          <w:rFonts w:asciiTheme="minorHAnsi" w:eastAsia="Times New Roman" w:hAnsiTheme="minorHAnsi" w:cstheme="minorHAnsi"/>
          <w:sz w:val="24"/>
          <w:szCs w:val="24"/>
          <w:lang w:eastAsia="pl-PL"/>
        </w:rPr>
      </w:pPr>
      <w:r w:rsidRPr="00ED53BC">
        <w:rPr>
          <w:rFonts w:asciiTheme="minorHAnsi" w:hAnsiTheme="minorHAnsi" w:cstheme="minorHAnsi"/>
          <w:b/>
          <w:sz w:val="24"/>
          <w:szCs w:val="24"/>
        </w:rPr>
        <w:t>18.00</w:t>
      </w:r>
      <w:r w:rsidRPr="00ED53BC">
        <w:rPr>
          <w:rFonts w:asciiTheme="minorHAnsi" w:hAnsiTheme="minorHAnsi" w:cstheme="minorHAnsi"/>
          <w:b/>
          <w:spacing w:val="-4"/>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18.20</w:t>
      </w:r>
      <w:r w:rsidRPr="00ED53BC">
        <w:rPr>
          <w:rFonts w:asciiTheme="minorHAnsi" w:hAnsiTheme="minorHAnsi" w:cstheme="minorHAnsi"/>
          <w:b/>
          <w:spacing w:val="-1"/>
          <w:sz w:val="24"/>
          <w:szCs w:val="24"/>
        </w:rPr>
        <w:t xml:space="preserve"> </w:t>
      </w:r>
      <w:r w:rsidR="00CF6ADF" w:rsidRPr="00ED53BC">
        <w:rPr>
          <w:rFonts w:asciiTheme="minorHAnsi" w:hAnsiTheme="minorHAnsi" w:cstheme="minorHAnsi"/>
          <w:bCs/>
          <w:spacing w:val="-1"/>
          <w:sz w:val="24"/>
          <w:szCs w:val="24"/>
        </w:rPr>
        <w:t xml:space="preserve">mgr </w:t>
      </w:r>
      <w:r w:rsidR="00DA1CCC" w:rsidRPr="00ED53BC">
        <w:rPr>
          <w:rFonts w:asciiTheme="minorHAnsi" w:eastAsia="Times New Roman" w:hAnsiTheme="minorHAnsi" w:cstheme="minorHAnsi"/>
          <w:bCs/>
          <w:sz w:val="24"/>
          <w:szCs w:val="24"/>
          <w:lang w:eastAsia="pl-PL"/>
        </w:rPr>
        <w:t>Klaudia</w:t>
      </w:r>
      <w:r w:rsidR="00DA1CCC" w:rsidRPr="00ED53BC">
        <w:rPr>
          <w:rFonts w:asciiTheme="minorHAnsi" w:eastAsia="Times New Roman" w:hAnsiTheme="minorHAnsi" w:cstheme="minorHAnsi"/>
          <w:sz w:val="24"/>
          <w:szCs w:val="24"/>
          <w:lang w:eastAsia="pl-PL"/>
        </w:rPr>
        <w:t xml:space="preserve"> Burzyńska (Niepubliczne Przedszkole Zaczarowany Ogród, Wrzosowa)</w:t>
      </w:r>
    </w:p>
    <w:p w14:paraId="6BC5EA01" w14:textId="2BD1ED2F" w:rsidR="00DA1CCC" w:rsidRDefault="00DA1CCC" w:rsidP="0028492F">
      <w:pPr>
        <w:spacing w:after="120"/>
        <w:ind w:left="1418"/>
        <w:rPr>
          <w:rFonts w:asciiTheme="minorHAnsi" w:eastAsia="Times New Roman" w:hAnsiTheme="minorHAnsi" w:cstheme="minorHAnsi"/>
          <w:bCs/>
          <w:i/>
          <w:iCs/>
          <w:sz w:val="24"/>
          <w:szCs w:val="24"/>
          <w:lang w:eastAsia="pl-PL"/>
        </w:rPr>
      </w:pPr>
      <w:r w:rsidRPr="00ED53BC">
        <w:rPr>
          <w:rFonts w:asciiTheme="minorHAnsi" w:eastAsia="Times New Roman" w:hAnsiTheme="minorHAnsi" w:cstheme="minorHAnsi"/>
          <w:bCs/>
          <w:i/>
          <w:iCs/>
          <w:sz w:val="24"/>
          <w:szCs w:val="24"/>
          <w:lang w:eastAsia="pl-PL"/>
        </w:rPr>
        <w:t xml:space="preserve">Zastosowanie opowieści </w:t>
      </w:r>
      <w:proofErr w:type="spellStart"/>
      <w:r w:rsidRPr="00ED53BC">
        <w:rPr>
          <w:rFonts w:asciiTheme="minorHAnsi" w:eastAsia="Times New Roman" w:hAnsiTheme="minorHAnsi" w:cstheme="minorHAnsi"/>
          <w:bCs/>
          <w:i/>
          <w:iCs/>
          <w:sz w:val="24"/>
          <w:szCs w:val="24"/>
          <w:lang w:eastAsia="pl-PL"/>
        </w:rPr>
        <w:t>jogowej</w:t>
      </w:r>
      <w:proofErr w:type="spellEnd"/>
      <w:r w:rsidRPr="00ED53BC">
        <w:rPr>
          <w:rFonts w:asciiTheme="minorHAnsi" w:eastAsia="Times New Roman" w:hAnsiTheme="minorHAnsi" w:cstheme="minorHAnsi"/>
          <w:bCs/>
          <w:i/>
          <w:iCs/>
          <w:sz w:val="24"/>
          <w:szCs w:val="24"/>
          <w:lang w:eastAsia="pl-PL"/>
        </w:rPr>
        <w:t>, jako narzędzia wspomagającego rozwój psychomotoryczny dzieci w wieku przedszkolnym</w:t>
      </w:r>
    </w:p>
    <w:p w14:paraId="0827A0CB" w14:textId="77777777" w:rsidR="00E35CF2" w:rsidRPr="00AC5486" w:rsidRDefault="00E35CF2" w:rsidP="0028492F">
      <w:pPr>
        <w:spacing w:after="120"/>
        <w:ind w:firstLine="1418"/>
        <w:jc w:val="both"/>
      </w:pPr>
      <w:r>
        <w:t xml:space="preserve">Obserwacje dzieci prowadzone były w niepublicznym przedszkolu na przedmieściach Częstochowy. Jogę opartą na opowieści prowadził nauczyciel wychowania przedszkolnego specjalizujący się w integracji sensorycznej oraz pracy z dziećmi niepełnosprawnymi. W zajęciach ruchowych opartych na ćwiczeniach </w:t>
      </w:r>
      <w:proofErr w:type="spellStart"/>
      <w:r>
        <w:t>hatha</w:t>
      </w:r>
      <w:proofErr w:type="spellEnd"/>
      <w:r>
        <w:t xml:space="preserve"> jogi, brały udział dzieci w wieku 3–6 lat, normatywne oraz z orzeczeniami – głównie w spektrum autyzmu. Zajęcia prowadzone były w formie przystępnej dla dzieci, najczęściej w postaci opowiadania lub bajki związanej z tematyką danego tygodnia. Każda historia była wspomagana kartami z ilustracjami, wykonanymi przez Agnieszkę </w:t>
      </w:r>
      <w:proofErr w:type="spellStart"/>
      <w:r>
        <w:t>Wyrembak</w:t>
      </w:r>
      <w:proofErr w:type="spellEnd"/>
      <w:r>
        <w:t xml:space="preserve">, które pokazywały określoną </w:t>
      </w:r>
      <w:proofErr w:type="spellStart"/>
      <w:r>
        <w:t>asanę</w:t>
      </w:r>
      <w:proofErr w:type="spellEnd"/>
      <w:r>
        <w:t xml:space="preserve"> oraz obrazek kojarzący się z daną pozycją. Dzieci miały okazję poznać na zajęciach nie tylko asany, ale również układy na które składa się między innymi powitanie słońca. Ćwiczenia odbywały się zazwyczaj w sali, jednak w sprzyjających warunkach pogodowych dzieci praktykowały również w przedszkolnym ogrodzie. Na zajęciach zwracano uwagę nie tylko na prawidłową postawę, ale również na samopoczucie dzieci, emocje oraz odczucia płynące z ciała. Korzystano między innymi z takich pomocy dydaktycznych, jak: muzyka dobrana do tematyki zajęć, poduszki, farby. Zaobserwowano przede wszystkim duże zainteresowanie dzieci prowadzonymi zajęciami, jednak najważniejszym efektem praktyki było wykorzystywanie przez nie technik relaksacyjnych i oddechowych do samoregulacji emocji w przedszkolu.</w:t>
      </w:r>
    </w:p>
    <w:p w14:paraId="5E0886C8" w14:textId="77777777" w:rsidR="00E35CF2" w:rsidRPr="00ED53BC" w:rsidRDefault="00E35CF2" w:rsidP="0028492F">
      <w:pPr>
        <w:spacing w:after="120"/>
        <w:ind w:left="1418"/>
        <w:rPr>
          <w:rFonts w:asciiTheme="minorHAnsi" w:eastAsia="Times New Roman" w:hAnsiTheme="minorHAnsi" w:cstheme="minorHAnsi"/>
          <w:bCs/>
          <w:i/>
          <w:iCs/>
          <w:sz w:val="24"/>
          <w:szCs w:val="24"/>
          <w:lang w:eastAsia="pl-PL"/>
        </w:rPr>
      </w:pPr>
    </w:p>
    <w:p w14:paraId="01C1D888" w14:textId="4843EDF8" w:rsidR="00A50E90" w:rsidRPr="00ED53BC" w:rsidRDefault="002F643B" w:rsidP="0028492F">
      <w:pPr>
        <w:spacing w:after="120"/>
        <w:jc w:val="both"/>
        <w:rPr>
          <w:rFonts w:asciiTheme="minorHAnsi" w:eastAsia="Times New Roman" w:hAnsiTheme="minorHAnsi" w:cstheme="minorHAnsi"/>
          <w:sz w:val="24"/>
          <w:szCs w:val="24"/>
          <w:lang w:eastAsia="pl-PL"/>
        </w:rPr>
      </w:pPr>
      <w:r w:rsidRPr="00ED53BC">
        <w:rPr>
          <w:rFonts w:asciiTheme="minorHAnsi" w:hAnsiTheme="minorHAnsi" w:cstheme="minorHAnsi"/>
          <w:b/>
          <w:sz w:val="24"/>
          <w:szCs w:val="24"/>
        </w:rPr>
        <w:t>18.20</w:t>
      </w:r>
      <w:r w:rsidRPr="00ED53BC">
        <w:rPr>
          <w:rFonts w:asciiTheme="minorHAnsi" w:hAnsiTheme="minorHAnsi" w:cstheme="minorHAnsi"/>
          <w:b/>
          <w:spacing w:val="-6"/>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18.40</w:t>
      </w:r>
      <w:r w:rsidRPr="00ED53BC">
        <w:rPr>
          <w:rFonts w:asciiTheme="minorHAnsi" w:hAnsiTheme="minorHAnsi" w:cstheme="minorHAnsi"/>
          <w:b/>
          <w:spacing w:val="-2"/>
          <w:sz w:val="24"/>
          <w:szCs w:val="24"/>
        </w:rPr>
        <w:t xml:space="preserve"> </w:t>
      </w:r>
      <w:r w:rsidR="00A50E90" w:rsidRPr="00ED53BC">
        <w:rPr>
          <w:rFonts w:asciiTheme="minorHAnsi" w:eastAsia="Times New Roman" w:hAnsiTheme="minorHAnsi" w:cstheme="minorHAnsi"/>
          <w:sz w:val="24"/>
          <w:szCs w:val="24"/>
          <w:lang w:eastAsia="pl-PL"/>
        </w:rPr>
        <w:t xml:space="preserve">Nicole </w:t>
      </w:r>
      <w:proofErr w:type="spellStart"/>
      <w:r w:rsidR="00A50E90" w:rsidRPr="00ED53BC">
        <w:rPr>
          <w:rFonts w:asciiTheme="minorHAnsi" w:eastAsia="Times New Roman" w:hAnsiTheme="minorHAnsi" w:cstheme="minorHAnsi"/>
          <w:sz w:val="24"/>
          <w:szCs w:val="24"/>
          <w:lang w:eastAsia="pl-PL"/>
        </w:rPr>
        <w:t>Andrukowicz</w:t>
      </w:r>
      <w:proofErr w:type="spellEnd"/>
      <w:r w:rsidR="00A50E90" w:rsidRPr="00ED53BC">
        <w:rPr>
          <w:rFonts w:asciiTheme="minorHAnsi" w:eastAsia="Times New Roman" w:hAnsiTheme="minorHAnsi" w:cstheme="minorHAnsi"/>
          <w:sz w:val="24"/>
          <w:szCs w:val="24"/>
          <w:lang w:eastAsia="pl-PL"/>
        </w:rPr>
        <w:t xml:space="preserve"> </w:t>
      </w:r>
      <w:r w:rsidR="00A50E90" w:rsidRPr="00ED53BC">
        <w:rPr>
          <w:rFonts w:asciiTheme="minorHAnsi" w:hAnsiTheme="minorHAnsi" w:cstheme="minorHAnsi"/>
          <w:sz w:val="24"/>
          <w:szCs w:val="24"/>
        </w:rPr>
        <w:t>(</w:t>
      </w:r>
      <w:r w:rsidR="00A50E90" w:rsidRPr="00ED53BC">
        <w:rPr>
          <w:rStyle w:val="go"/>
          <w:rFonts w:asciiTheme="minorHAnsi" w:hAnsiTheme="minorHAnsi" w:cstheme="minorHAnsi"/>
          <w:sz w:val="24"/>
          <w:szCs w:val="24"/>
        </w:rPr>
        <w:t>Stowarzyszenie Jogi Akademickiej)</w:t>
      </w:r>
    </w:p>
    <w:p w14:paraId="70A5CB55" w14:textId="49FB46F4" w:rsidR="0045390C" w:rsidRDefault="00A50E90" w:rsidP="0028492F">
      <w:pPr>
        <w:spacing w:after="120"/>
        <w:ind w:left="1418"/>
        <w:jc w:val="both"/>
        <w:rPr>
          <w:rFonts w:asciiTheme="minorHAnsi" w:eastAsia="Times New Roman" w:hAnsiTheme="minorHAnsi" w:cstheme="minorHAnsi"/>
          <w:i/>
          <w:iCs/>
          <w:sz w:val="24"/>
          <w:szCs w:val="24"/>
          <w:lang w:eastAsia="pl-PL"/>
        </w:rPr>
      </w:pPr>
      <w:r w:rsidRPr="00ED53BC">
        <w:rPr>
          <w:rFonts w:asciiTheme="minorHAnsi" w:eastAsia="Times New Roman" w:hAnsiTheme="minorHAnsi" w:cstheme="minorHAnsi"/>
          <w:i/>
          <w:iCs/>
          <w:sz w:val="24"/>
          <w:szCs w:val="24"/>
          <w:lang w:eastAsia="pl-PL"/>
        </w:rPr>
        <w:t xml:space="preserve">Dźwięk jogi </w:t>
      </w:r>
    </w:p>
    <w:p w14:paraId="4251B94D" w14:textId="543EA181" w:rsidR="005377B3" w:rsidRDefault="005377B3" w:rsidP="0028492F">
      <w:pPr>
        <w:spacing w:after="120"/>
        <w:ind w:firstLine="1418"/>
        <w:jc w:val="both"/>
      </w:pPr>
      <w:r>
        <w:t xml:space="preserve">Referat poświęcony jest  roli muzyki relaksacyjnej w praktyce </w:t>
      </w:r>
      <w:proofErr w:type="spellStart"/>
      <w:r>
        <w:t>hatha</w:t>
      </w:r>
      <w:proofErr w:type="spellEnd"/>
      <w:r>
        <w:t xml:space="preserve"> jogi. Ma ona znaczenie w procesie wyciszenia, pogłębienia oddechu i relaksacji. Dźwięk – obok ciszy – może wspierać doświadczenie jogi, tworząc most pomiędzy ciałem, umysłem i duszą.</w:t>
      </w:r>
    </w:p>
    <w:p w14:paraId="0681B8BC" w14:textId="77777777" w:rsidR="00D77838" w:rsidRPr="00ED53BC" w:rsidRDefault="00D77838" w:rsidP="0028492F">
      <w:pPr>
        <w:spacing w:after="120"/>
        <w:ind w:firstLine="1418"/>
        <w:jc w:val="both"/>
        <w:rPr>
          <w:rFonts w:asciiTheme="minorHAnsi" w:hAnsiTheme="minorHAnsi" w:cstheme="minorHAnsi"/>
          <w:i/>
          <w:iCs/>
          <w:sz w:val="24"/>
          <w:szCs w:val="24"/>
        </w:rPr>
      </w:pPr>
    </w:p>
    <w:p w14:paraId="634DCEB1" w14:textId="61852138" w:rsidR="002D5E54" w:rsidRPr="00ED53BC" w:rsidRDefault="002F643B" w:rsidP="0028492F">
      <w:pPr>
        <w:spacing w:after="120"/>
        <w:ind w:left="1276" w:hanging="1276"/>
        <w:rPr>
          <w:rFonts w:asciiTheme="minorHAnsi" w:hAnsiTheme="minorHAnsi" w:cstheme="minorHAnsi"/>
          <w:sz w:val="24"/>
          <w:szCs w:val="24"/>
        </w:rPr>
      </w:pPr>
      <w:r w:rsidRPr="00ED53BC">
        <w:rPr>
          <w:rFonts w:asciiTheme="minorHAnsi" w:hAnsiTheme="minorHAnsi" w:cstheme="minorHAnsi"/>
          <w:b/>
          <w:sz w:val="24"/>
          <w:szCs w:val="24"/>
        </w:rPr>
        <w:t>18.40</w:t>
      </w:r>
      <w:r w:rsidRPr="00ED53BC">
        <w:rPr>
          <w:rFonts w:asciiTheme="minorHAnsi" w:hAnsiTheme="minorHAnsi" w:cstheme="minorHAnsi"/>
          <w:b/>
          <w:spacing w:val="-5"/>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19.00</w:t>
      </w:r>
      <w:r w:rsidRPr="00ED53BC">
        <w:rPr>
          <w:rFonts w:asciiTheme="minorHAnsi" w:hAnsiTheme="minorHAnsi" w:cstheme="minorHAnsi"/>
          <w:b/>
          <w:spacing w:val="-2"/>
          <w:sz w:val="24"/>
          <w:szCs w:val="24"/>
        </w:rPr>
        <w:t xml:space="preserve"> </w:t>
      </w:r>
      <w:r w:rsidR="00CF6ADF" w:rsidRPr="00ED53BC">
        <w:rPr>
          <w:rFonts w:asciiTheme="minorHAnsi" w:hAnsiTheme="minorHAnsi" w:cstheme="minorHAnsi"/>
          <w:sz w:val="24"/>
          <w:szCs w:val="24"/>
        </w:rPr>
        <w:t xml:space="preserve">mgr inż. </w:t>
      </w:r>
      <w:r w:rsidR="002D5E54" w:rsidRPr="00ED53BC">
        <w:rPr>
          <w:rFonts w:asciiTheme="minorHAnsi" w:hAnsiTheme="minorHAnsi" w:cstheme="minorHAnsi"/>
          <w:sz w:val="24"/>
          <w:szCs w:val="24"/>
        </w:rPr>
        <w:t xml:space="preserve">Paweł Pelczar </w:t>
      </w:r>
      <w:r w:rsidR="002D5E54" w:rsidRPr="00ED53BC">
        <w:rPr>
          <w:rFonts w:asciiTheme="minorHAnsi" w:eastAsia="Times New Roman" w:hAnsiTheme="minorHAnsi" w:cstheme="minorHAnsi"/>
          <w:sz w:val="24"/>
          <w:szCs w:val="24"/>
          <w:lang w:eastAsia="pl-PL"/>
        </w:rPr>
        <w:t xml:space="preserve"> </w:t>
      </w:r>
      <w:r w:rsidR="002D5E54" w:rsidRPr="00ED53BC">
        <w:rPr>
          <w:rFonts w:asciiTheme="minorHAnsi" w:hAnsiTheme="minorHAnsi" w:cstheme="minorHAnsi"/>
          <w:sz w:val="24"/>
          <w:szCs w:val="24"/>
        </w:rPr>
        <w:t>(</w:t>
      </w:r>
      <w:r w:rsidR="002D5E54" w:rsidRPr="00ED53BC">
        <w:rPr>
          <w:rStyle w:val="go"/>
          <w:rFonts w:asciiTheme="minorHAnsi" w:hAnsiTheme="minorHAnsi" w:cstheme="minorHAnsi"/>
          <w:sz w:val="24"/>
          <w:szCs w:val="24"/>
        </w:rPr>
        <w:t>Stowarzyszenie Jogi Akademickiej)</w:t>
      </w:r>
    </w:p>
    <w:p w14:paraId="751B8BDA" w14:textId="27AF36DD" w:rsidR="006E61F7" w:rsidRDefault="002D5E54" w:rsidP="0028492F">
      <w:pPr>
        <w:spacing w:after="120"/>
        <w:ind w:left="1276" w:firstLine="142"/>
        <w:rPr>
          <w:rFonts w:asciiTheme="minorHAnsi" w:hAnsiTheme="minorHAnsi" w:cstheme="minorHAnsi"/>
          <w:i/>
          <w:iCs/>
          <w:sz w:val="24"/>
          <w:szCs w:val="24"/>
        </w:rPr>
      </w:pPr>
      <w:r w:rsidRPr="00ED53BC">
        <w:rPr>
          <w:rFonts w:asciiTheme="minorHAnsi" w:hAnsiTheme="minorHAnsi" w:cstheme="minorHAnsi"/>
          <w:i/>
          <w:iCs/>
          <w:sz w:val="24"/>
          <w:szCs w:val="24"/>
        </w:rPr>
        <w:t>Wykorzystanie dźwięku gongów i mis jako techniki wprowadzania w stan relaksu</w:t>
      </w:r>
    </w:p>
    <w:p w14:paraId="23C7090F" w14:textId="77777777" w:rsidR="00CA511B" w:rsidRPr="005A7DA5" w:rsidRDefault="00CA511B" w:rsidP="0028492F">
      <w:pPr>
        <w:spacing w:after="120"/>
        <w:ind w:firstLine="1418"/>
        <w:jc w:val="both"/>
      </w:pPr>
      <w:r w:rsidRPr="005A7DA5">
        <w:t xml:space="preserve">Gongi i misy dźwiękowe są jednymi z najstarszych instrumentów wykorzystywanych w rytuałach religijnych, medytacjach oraz działaniach terapeutycznych. Ich historia sięga kilku tysięcy lat – najstarsze powstawały w Azji, zwłaszcza w Chinach, Indiach i Tybecie. Współczesne gongi i misy, przeznaczone do użytku terapeutycznego, są wykonywane ręcznie z brązu. By wydobyć dźwięki o zróżnicowanej amplitudzie, częstotliwości i zawartości tonów harmonicznych używa się odpowiednich pałek oraz silikonowych </w:t>
      </w:r>
      <w:proofErr w:type="spellStart"/>
      <w:r w:rsidRPr="005A7DA5">
        <w:t>pocieradeł</w:t>
      </w:r>
      <w:proofErr w:type="spellEnd"/>
      <w:r w:rsidRPr="005A7DA5">
        <w:t xml:space="preserve">. Dźwięk gongów i mis działa na człowieka zarówno na poziomie fizycznym, jak i psychicznym. Oddziaływanie fizyczne opiera się na zjawisku rezonansu, czyli wprawianiu obiektu w wibracje pod wpływem drgań zewnętrznych o częstotliwości zbliżonej do naturalnej częstotliwość tego obiektu. Rezonujące dźwięki przenikają całe ciało, powodując </w:t>
      </w:r>
      <w:proofErr w:type="spellStart"/>
      <w:r w:rsidRPr="005A7DA5">
        <w:t>mikrodrgania</w:t>
      </w:r>
      <w:proofErr w:type="spellEnd"/>
      <w:r w:rsidRPr="005A7DA5">
        <w:t xml:space="preserve"> na poziomie komórkowym. Efektem oddziaływania jest synchronizacja pracy półkul mózgowych i wprowadzenie fal mózgowych w częstotliwości alfa i </w:t>
      </w:r>
      <w:proofErr w:type="spellStart"/>
      <w:r w:rsidRPr="005A7DA5">
        <w:t>theta</w:t>
      </w:r>
      <w:proofErr w:type="spellEnd"/>
      <w:r w:rsidRPr="005A7DA5">
        <w:t>, charakterystyczne dla głębokiego relaksu i medytacji. Współcześnie coraz większą popularność zyskują sobie tzw. kąpiele dźwiękowe. Uczestnicy leżą lub siedzą w wygodnej pozycji wsłuchując się w napływające dźwięki. Sesja przebiega podobnie do sesji relaksacji, z tym że czynnikiem indukującym stan relaksu jest dźwięk. Korzyści płynące z tej praktyki to uzyskanie głębokiego relaksu, redukcja napięć, harmonizacja układu nerwowego, regulacja funkcji poznawczych i afektywnych (jako przeciwdziałanie np. gonitwie myśli). Przekłada się to na poprawę zdrowia fizycznego i psychicznego, poprzez wsparcie regeneracji organizmu i zwiększenie odporności na stres. Podsumowując: sesje dźwiękowe mis i gongów sprzyjają wewnętrznemu wyciszeniu, dzięki czemu mogą być wykorzystane jako uzupełnienie i pogłębienie praktyki jogi.</w:t>
      </w:r>
    </w:p>
    <w:p w14:paraId="17B9666A" w14:textId="77777777" w:rsidR="008421C8" w:rsidRPr="00ED53BC" w:rsidRDefault="008421C8" w:rsidP="0028492F">
      <w:pPr>
        <w:spacing w:after="120"/>
        <w:ind w:left="1276" w:firstLine="142"/>
        <w:rPr>
          <w:rFonts w:asciiTheme="minorHAnsi" w:hAnsiTheme="minorHAnsi" w:cstheme="minorHAnsi"/>
          <w:i/>
          <w:iCs/>
          <w:sz w:val="24"/>
          <w:szCs w:val="24"/>
        </w:rPr>
      </w:pPr>
    </w:p>
    <w:p w14:paraId="31A1071E" w14:textId="77777777" w:rsidR="00ED53BC" w:rsidRPr="00ED53BC" w:rsidRDefault="00ED53BC" w:rsidP="0028492F">
      <w:pPr>
        <w:spacing w:after="120"/>
        <w:rPr>
          <w:rFonts w:asciiTheme="minorHAnsi" w:hAnsiTheme="minorHAnsi" w:cstheme="minorHAnsi"/>
          <w:spacing w:val="-4"/>
          <w:sz w:val="24"/>
          <w:szCs w:val="24"/>
        </w:rPr>
      </w:pPr>
    </w:p>
    <w:p w14:paraId="040286E0" w14:textId="51D1D816" w:rsidR="00783B21" w:rsidRPr="00ED53BC" w:rsidRDefault="00ED4982" w:rsidP="0028492F">
      <w:pPr>
        <w:pStyle w:val="Nagwek1"/>
        <w:tabs>
          <w:tab w:val="left" w:pos="184"/>
        </w:tabs>
        <w:spacing w:before="0" w:after="120" w:line="360" w:lineRule="auto"/>
        <w:ind w:left="0"/>
        <w:jc w:val="center"/>
        <w:rPr>
          <w:rFonts w:asciiTheme="minorHAnsi" w:hAnsiTheme="minorHAnsi" w:cstheme="minorHAnsi"/>
          <w:sz w:val="28"/>
          <w:szCs w:val="28"/>
        </w:rPr>
      </w:pPr>
      <w:r w:rsidRPr="00ED53BC">
        <w:rPr>
          <w:rFonts w:asciiTheme="minorHAnsi" w:hAnsiTheme="minorHAnsi" w:cstheme="minorHAnsi"/>
          <w:sz w:val="28"/>
          <w:szCs w:val="28"/>
        </w:rPr>
        <w:t>1</w:t>
      </w:r>
      <w:r w:rsidR="00CF6ADF" w:rsidRPr="00ED53BC">
        <w:rPr>
          <w:rFonts w:asciiTheme="minorHAnsi" w:hAnsiTheme="minorHAnsi" w:cstheme="minorHAnsi"/>
          <w:sz w:val="28"/>
          <w:szCs w:val="28"/>
        </w:rPr>
        <w:t>7</w:t>
      </w:r>
      <w:r w:rsidRPr="00ED53BC">
        <w:rPr>
          <w:rFonts w:asciiTheme="minorHAnsi" w:hAnsiTheme="minorHAnsi" w:cstheme="minorHAnsi"/>
          <w:sz w:val="28"/>
          <w:szCs w:val="28"/>
        </w:rPr>
        <w:t xml:space="preserve"> września</w:t>
      </w:r>
      <w:r w:rsidRPr="00ED53BC">
        <w:rPr>
          <w:rFonts w:asciiTheme="minorHAnsi" w:hAnsiTheme="minorHAnsi" w:cstheme="minorHAnsi"/>
          <w:spacing w:val="-6"/>
          <w:sz w:val="28"/>
          <w:szCs w:val="28"/>
        </w:rPr>
        <w:t xml:space="preserve"> </w:t>
      </w:r>
      <w:r w:rsidRPr="00ED53BC">
        <w:rPr>
          <w:rFonts w:asciiTheme="minorHAnsi" w:hAnsiTheme="minorHAnsi" w:cstheme="minorHAnsi"/>
          <w:sz w:val="28"/>
          <w:szCs w:val="28"/>
        </w:rPr>
        <w:t>2023</w:t>
      </w:r>
      <w:r w:rsidRPr="00ED53BC">
        <w:rPr>
          <w:rFonts w:asciiTheme="minorHAnsi" w:hAnsiTheme="minorHAnsi" w:cstheme="minorHAnsi"/>
          <w:spacing w:val="-7"/>
          <w:sz w:val="28"/>
          <w:szCs w:val="28"/>
        </w:rPr>
        <w:t xml:space="preserve"> </w:t>
      </w:r>
      <w:r w:rsidRPr="00ED53BC">
        <w:rPr>
          <w:rFonts w:asciiTheme="minorHAnsi" w:hAnsiTheme="minorHAnsi" w:cstheme="minorHAnsi"/>
          <w:sz w:val="28"/>
          <w:szCs w:val="28"/>
        </w:rPr>
        <w:t>(środa)</w:t>
      </w:r>
    </w:p>
    <w:p w14:paraId="551A5115" w14:textId="5AB9ED7B" w:rsidR="00783B21" w:rsidRDefault="002F643B" w:rsidP="0028492F">
      <w:pPr>
        <w:pStyle w:val="Standard"/>
        <w:spacing w:after="120"/>
        <w:ind w:left="1560" w:hanging="1134"/>
        <w:rPr>
          <w:rFonts w:asciiTheme="minorHAnsi" w:hAnsiTheme="minorHAnsi" w:cstheme="minorHAnsi"/>
        </w:rPr>
      </w:pPr>
      <w:r w:rsidRPr="00ED53BC">
        <w:rPr>
          <w:rFonts w:asciiTheme="minorHAnsi" w:hAnsiTheme="minorHAnsi" w:cstheme="minorHAnsi"/>
          <w:b/>
          <w:bCs/>
          <w:sz w:val="28"/>
          <w:szCs w:val="28"/>
        </w:rPr>
        <w:t>panel</w:t>
      </w:r>
      <w:r w:rsidRPr="00ED53BC">
        <w:rPr>
          <w:rFonts w:asciiTheme="minorHAnsi" w:hAnsiTheme="minorHAnsi" w:cstheme="minorHAnsi"/>
          <w:b/>
          <w:bCs/>
          <w:spacing w:val="-3"/>
          <w:sz w:val="28"/>
          <w:szCs w:val="28"/>
        </w:rPr>
        <w:t xml:space="preserve"> </w:t>
      </w:r>
      <w:r w:rsidRPr="00ED53BC">
        <w:rPr>
          <w:rFonts w:asciiTheme="minorHAnsi" w:hAnsiTheme="minorHAnsi" w:cstheme="minorHAnsi"/>
          <w:b/>
          <w:bCs/>
          <w:sz w:val="28"/>
          <w:szCs w:val="28"/>
        </w:rPr>
        <w:t>IV:</w:t>
      </w:r>
      <w:r w:rsidRPr="00ED53BC">
        <w:rPr>
          <w:rFonts w:asciiTheme="minorHAnsi" w:hAnsiTheme="minorHAnsi" w:cstheme="minorHAnsi"/>
          <w:b/>
          <w:bCs/>
          <w:spacing w:val="-5"/>
        </w:rPr>
        <w:t xml:space="preserve"> </w:t>
      </w:r>
      <w:r w:rsidR="008E191B" w:rsidRPr="00ED53BC">
        <w:rPr>
          <w:rFonts w:asciiTheme="minorHAnsi" w:hAnsiTheme="minorHAnsi" w:cstheme="minorHAnsi"/>
        </w:rPr>
        <w:t>prowadzenie</w:t>
      </w:r>
      <w:r w:rsidR="008E191B" w:rsidRPr="00ED53BC">
        <w:rPr>
          <w:rFonts w:asciiTheme="minorHAnsi" w:hAnsiTheme="minorHAnsi" w:cstheme="minorHAnsi"/>
          <w:spacing w:val="-5"/>
        </w:rPr>
        <w:t xml:space="preserve"> </w:t>
      </w:r>
      <w:r w:rsidR="008E191B" w:rsidRPr="00ED53BC">
        <w:rPr>
          <w:rFonts w:asciiTheme="minorHAnsi" w:hAnsiTheme="minorHAnsi" w:cstheme="minorHAnsi"/>
        </w:rPr>
        <w:t>obrad –</w:t>
      </w:r>
      <w:r w:rsidR="008E191B" w:rsidRPr="00ED53BC">
        <w:rPr>
          <w:rFonts w:asciiTheme="minorHAnsi" w:hAnsiTheme="minorHAnsi" w:cstheme="minorHAnsi"/>
          <w:spacing w:val="-4"/>
        </w:rPr>
        <w:t xml:space="preserve"> </w:t>
      </w:r>
      <w:r w:rsidR="00083BF6" w:rsidRPr="00ED53BC">
        <w:rPr>
          <w:rFonts w:asciiTheme="minorHAnsi" w:hAnsiTheme="minorHAnsi" w:cstheme="minorHAnsi"/>
        </w:rPr>
        <w:t>dr</w:t>
      </w:r>
      <w:r w:rsidR="00083BF6" w:rsidRPr="00ED53BC">
        <w:rPr>
          <w:rFonts w:asciiTheme="minorHAnsi" w:hAnsiTheme="minorHAnsi" w:cstheme="minorHAnsi"/>
          <w:spacing w:val="-4"/>
        </w:rPr>
        <w:t xml:space="preserve"> </w:t>
      </w:r>
      <w:r w:rsidR="00083BF6" w:rsidRPr="00ED53BC">
        <w:rPr>
          <w:rFonts w:asciiTheme="minorHAnsi" w:hAnsiTheme="minorHAnsi" w:cstheme="minorHAnsi"/>
        </w:rPr>
        <w:t>hab.</w:t>
      </w:r>
      <w:r w:rsidR="00083BF6" w:rsidRPr="00ED53BC">
        <w:rPr>
          <w:rFonts w:asciiTheme="minorHAnsi" w:hAnsiTheme="minorHAnsi" w:cstheme="minorHAnsi"/>
          <w:spacing w:val="-4"/>
        </w:rPr>
        <w:t xml:space="preserve"> </w:t>
      </w:r>
      <w:r w:rsidR="00083BF6" w:rsidRPr="00ED53BC">
        <w:rPr>
          <w:rFonts w:asciiTheme="minorHAnsi" w:hAnsiTheme="minorHAnsi" w:cstheme="minorHAnsi"/>
        </w:rPr>
        <w:t>Janusz Szopa prof.</w:t>
      </w:r>
      <w:r w:rsidR="00083BF6" w:rsidRPr="00ED53BC">
        <w:rPr>
          <w:rFonts w:asciiTheme="minorHAnsi" w:hAnsiTheme="minorHAnsi" w:cstheme="minorHAnsi"/>
          <w:spacing w:val="-1"/>
        </w:rPr>
        <w:t xml:space="preserve"> </w:t>
      </w:r>
      <w:r w:rsidR="00083BF6" w:rsidRPr="00ED53BC">
        <w:rPr>
          <w:rFonts w:asciiTheme="minorHAnsi" w:hAnsiTheme="minorHAnsi" w:cstheme="minorHAnsi"/>
        </w:rPr>
        <w:t xml:space="preserve">AWF </w:t>
      </w:r>
      <w:r w:rsidR="008E191B" w:rsidRPr="00ED53BC">
        <w:rPr>
          <w:rFonts w:asciiTheme="minorHAnsi" w:hAnsiTheme="minorHAnsi" w:cstheme="minorHAnsi"/>
        </w:rPr>
        <w:t>(Akademia</w:t>
      </w:r>
      <w:r w:rsidR="008E191B" w:rsidRPr="00ED53BC">
        <w:rPr>
          <w:rFonts w:asciiTheme="minorHAnsi" w:hAnsiTheme="minorHAnsi" w:cstheme="minorHAnsi"/>
          <w:spacing w:val="-2"/>
        </w:rPr>
        <w:t xml:space="preserve"> </w:t>
      </w:r>
      <w:r w:rsidR="008E191B" w:rsidRPr="00ED53BC">
        <w:rPr>
          <w:rFonts w:asciiTheme="minorHAnsi" w:hAnsiTheme="minorHAnsi" w:cstheme="minorHAnsi"/>
        </w:rPr>
        <w:t>Wychowania    Fizycznego w Katowicach)</w:t>
      </w:r>
    </w:p>
    <w:p w14:paraId="75FBCBB5" w14:textId="77777777" w:rsidR="00F42FE5" w:rsidRPr="00ED53BC" w:rsidRDefault="00F42FE5" w:rsidP="0028492F">
      <w:pPr>
        <w:pStyle w:val="Standard"/>
        <w:spacing w:after="120"/>
        <w:ind w:left="1560" w:hanging="1134"/>
        <w:rPr>
          <w:rFonts w:asciiTheme="minorHAnsi" w:hAnsiTheme="minorHAnsi" w:cstheme="minorHAnsi"/>
          <w:b/>
          <w:bCs/>
        </w:rPr>
      </w:pPr>
    </w:p>
    <w:p w14:paraId="38E12E87" w14:textId="2EFA3B5F" w:rsidR="00E95B4E" w:rsidRPr="00ED53BC" w:rsidRDefault="00E95B4E" w:rsidP="0028492F">
      <w:pPr>
        <w:spacing w:after="120"/>
        <w:ind w:left="1276" w:hanging="1276"/>
        <w:rPr>
          <w:rFonts w:asciiTheme="minorHAnsi" w:hAnsiTheme="minorHAnsi" w:cstheme="minorHAnsi"/>
          <w:sz w:val="24"/>
          <w:szCs w:val="24"/>
        </w:rPr>
      </w:pPr>
      <w:r w:rsidRPr="00ED53BC">
        <w:rPr>
          <w:rFonts w:asciiTheme="minorHAnsi" w:hAnsiTheme="minorHAnsi" w:cstheme="minorHAnsi"/>
          <w:b/>
          <w:sz w:val="24"/>
          <w:szCs w:val="24"/>
        </w:rPr>
        <w:t xml:space="preserve"> </w:t>
      </w:r>
      <w:r w:rsidR="000C4B46" w:rsidRPr="00ED53BC">
        <w:rPr>
          <w:rFonts w:asciiTheme="minorHAnsi" w:hAnsiTheme="minorHAnsi" w:cstheme="minorHAnsi"/>
          <w:b/>
          <w:sz w:val="24"/>
          <w:szCs w:val="24"/>
        </w:rPr>
        <w:t xml:space="preserve">  9</w:t>
      </w:r>
      <w:r w:rsidR="00115EEC" w:rsidRPr="00ED53BC">
        <w:rPr>
          <w:rFonts w:asciiTheme="minorHAnsi" w:hAnsiTheme="minorHAnsi" w:cstheme="minorHAnsi"/>
          <w:b/>
          <w:sz w:val="24"/>
          <w:szCs w:val="24"/>
        </w:rPr>
        <w:t>.</w:t>
      </w:r>
      <w:r w:rsidR="000C4B46" w:rsidRPr="00ED53BC">
        <w:rPr>
          <w:rFonts w:asciiTheme="minorHAnsi" w:hAnsiTheme="minorHAnsi" w:cstheme="minorHAnsi"/>
          <w:b/>
          <w:sz w:val="24"/>
          <w:szCs w:val="24"/>
        </w:rPr>
        <w:t>3</w:t>
      </w:r>
      <w:r w:rsidR="00115EEC" w:rsidRPr="00ED53BC">
        <w:rPr>
          <w:rFonts w:asciiTheme="minorHAnsi" w:hAnsiTheme="minorHAnsi" w:cstheme="minorHAnsi"/>
          <w:b/>
          <w:sz w:val="24"/>
          <w:szCs w:val="24"/>
        </w:rPr>
        <w:t xml:space="preserve">0 – </w:t>
      </w:r>
      <w:r w:rsidR="000C4B46" w:rsidRPr="00ED53BC">
        <w:rPr>
          <w:rFonts w:asciiTheme="minorHAnsi" w:hAnsiTheme="minorHAnsi" w:cstheme="minorHAnsi"/>
          <w:b/>
          <w:sz w:val="24"/>
          <w:szCs w:val="24"/>
        </w:rPr>
        <w:t xml:space="preserve"> 9</w:t>
      </w:r>
      <w:r w:rsidR="00115EEC" w:rsidRPr="00ED53BC">
        <w:rPr>
          <w:rFonts w:asciiTheme="minorHAnsi" w:hAnsiTheme="minorHAnsi" w:cstheme="minorHAnsi"/>
          <w:b/>
          <w:sz w:val="24"/>
          <w:szCs w:val="24"/>
        </w:rPr>
        <w:t>.</w:t>
      </w:r>
      <w:r w:rsidR="000C4B46" w:rsidRPr="00ED53BC">
        <w:rPr>
          <w:rFonts w:asciiTheme="minorHAnsi" w:hAnsiTheme="minorHAnsi" w:cstheme="minorHAnsi"/>
          <w:b/>
          <w:sz w:val="24"/>
          <w:szCs w:val="24"/>
        </w:rPr>
        <w:t>5</w:t>
      </w:r>
      <w:r w:rsidR="00115EEC" w:rsidRPr="00ED53BC">
        <w:rPr>
          <w:rFonts w:asciiTheme="minorHAnsi" w:hAnsiTheme="minorHAnsi" w:cstheme="minorHAnsi"/>
          <w:b/>
          <w:sz w:val="24"/>
          <w:szCs w:val="24"/>
        </w:rPr>
        <w:t xml:space="preserve">0 </w:t>
      </w:r>
      <w:r w:rsidR="006E61F7" w:rsidRPr="00ED53BC">
        <w:rPr>
          <w:rFonts w:asciiTheme="minorHAnsi" w:hAnsiTheme="minorHAnsi" w:cstheme="minorHAnsi"/>
          <w:sz w:val="24"/>
          <w:szCs w:val="24"/>
        </w:rPr>
        <w:t xml:space="preserve">mgr </w:t>
      </w:r>
      <w:r w:rsidRPr="00ED53BC">
        <w:rPr>
          <w:rFonts w:asciiTheme="minorHAnsi" w:eastAsia="Times New Roman" w:hAnsiTheme="minorHAnsi" w:cstheme="minorHAnsi"/>
          <w:sz w:val="24"/>
          <w:szCs w:val="24"/>
          <w:lang w:eastAsia="pl-PL"/>
        </w:rPr>
        <w:t xml:space="preserve">Dariusz Parzonko </w:t>
      </w:r>
      <w:r w:rsidRPr="00ED53BC">
        <w:rPr>
          <w:rFonts w:asciiTheme="minorHAnsi" w:hAnsiTheme="minorHAnsi" w:cstheme="minorHAnsi"/>
          <w:sz w:val="24"/>
          <w:szCs w:val="24"/>
        </w:rPr>
        <w:t>(</w:t>
      </w:r>
      <w:r w:rsidRPr="00ED53BC">
        <w:rPr>
          <w:rStyle w:val="go"/>
          <w:rFonts w:asciiTheme="minorHAnsi" w:hAnsiTheme="minorHAnsi" w:cstheme="minorHAnsi"/>
          <w:sz w:val="24"/>
          <w:szCs w:val="24"/>
        </w:rPr>
        <w:t>Stowarzyszenie Jogi Akademickiej</w:t>
      </w:r>
      <w:r w:rsidR="006B2C0D" w:rsidRPr="00ED53BC">
        <w:rPr>
          <w:rStyle w:val="go"/>
          <w:rFonts w:asciiTheme="minorHAnsi" w:hAnsiTheme="minorHAnsi" w:cstheme="minorHAnsi"/>
          <w:sz w:val="24"/>
          <w:szCs w:val="24"/>
        </w:rPr>
        <w:t>)</w:t>
      </w:r>
    </w:p>
    <w:p w14:paraId="1E50BE77" w14:textId="5546BB2D" w:rsidR="006B2C0D" w:rsidRDefault="00E95B4E" w:rsidP="0028492F">
      <w:pPr>
        <w:spacing w:after="120"/>
        <w:ind w:left="1276" w:firstLine="142"/>
        <w:rPr>
          <w:rFonts w:asciiTheme="minorHAnsi" w:hAnsiTheme="minorHAnsi" w:cstheme="minorHAnsi"/>
          <w:i/>
          <w:iCs/>
          <w:sz w:val="24"/>
          <w:szCs w:val="24"/>
        </w:rPr>
      </w:pPr>
      <w:proofErr w:type="spellStart"/>
      <w:r w:rsidRPr="00ED53BC">
        <w:rPr>
          <w:rFonts w:asciiTheme="minorHAnsi" w:hAnsiTheme="minorHAnsi" w:cstheme="minorHAnsi"/>
          <w:i/>
          <w:iCs/>
          <w:sz w:val="24"/>
          <w:szCs w:val="24"/>
        </w:rPr>
        <w:t>Iśvara</w:t>
      </w:r>
      <w:proofErr w:type="spellEnd"/>
      <w:r w:rsidRPr="00ED53BC">
        <w:rPr>
          <w:rFonts w:asciiTheme="minorHAnsi" w:hAnsiTheme="minorHAnsi" w:cstheme="minorHAnsi"/>
          <w:i/>
          <w:iCs/>
          <w:sz w:val="24"/>
          <w:szCs w:val="24"/>
        </w:rPr>
        <w:t xml:space="preserve"> w </w:t>
      </w:r>
      <w:proofErr w:type="spellStart"/>
      <w:r w:rsidRPr="00ED53BC">
        <w:rPr>
          <w:rFonts w:asciiTheme="minorHAnsi" w:hAnsiTheme="minorHAnsi" w:cstheme="minorHAnsi"/>
          <w:i/>
          <w:iCs/>
          <w:sz w:val="24"/>
          <w:szCs w:val="24"/>
        </w:rPr>
        <w:t>Jogasutrach</w:t>
      </w:r>
      <w:proofErr w:type="spellEnd"/>
      <w:r w:rsidRPr="00ED53BC">
        <w:rPr>
          <w:rFonts w:asciiTheme="minorHAnsi" w:hAnsiTheme="minorHAnsi" w:cstheme="minorHAnsi"/>
          <w:i/>
          <w:iCs/>
          <w:sz w:val="24"/>
          <w:szCs w:val="24"/>
        </w:rPr>
        <w:t xml:space="preserve">, Bóg czy idea? </w:t>
      </w:r>
    </w:p>
    <w:p w14:paraId="48AF4670" w14:textId="73BF33E8" w:rsidR="00FF3702" w:rsidRPr="00FC0AC7" w:rsidRDefault="00FF3702" w:rsidP="0028492F">
      <w:pPr>
        <w:spacing w:after="120"/>
        <w:ind w:firstLine="1418"/>
        <w:jc w:val="both"/>
      </w:pPr>
      <w:r w:rsidRPr="00FC0AC7">
        <w:t>Tajemniczy Iśwara, „szczególność Puruszy”, opisany jest w rozdziale pierwszym </w:t>
      </w:r>
      <w:proofErr w:type="spellStart"/>
      <w:r w:rsidRPr="00FC0AC7">
        <w:rPr>
          <w:i/>
          <w:iCs/>
        </w:rPr>
        <w:t>Jogasutr</w:t>
      </w:r>
      <w:proofErr w:type="spellEnd"/>
      <w:r w:rsidRPr="00FC0AC7">
        <w:rPr>
          <w:i/>
          <w:iCs/>
        </w:rPr>
        <w:t>.</w:t>
      </w:r>
      <w:r w:rsidRPr="00FC0AC7">
        <w:t> W zależności od kontekstu może być postrzegany w sposób religijny – jako bóstwo lub w sposób świecki – jako idea. W obu przypadkach część starożytnych tekstów proponuje postępowanie na wzór Iśwary, w celu uzyskania konkretnych cech — czy to fizycznych</w:t>
      </w:r>
      <w:r w:rsidR="00FC0AC7" w:rsidRPr="00FC0AC7">
        <w:t xml:space="preserve"> (np.</w:t>
      </w:r>
      <w:r w:rsidRPr="00FC0AC7">
        <w:t xml:space="preserve"> odporność</w:t>
      </w:r>
      <w:r w:rsidR="00FC0AC7" w:rsidRPr="00FC0AC7">
        <w:t>)</w:t>
      </w:r>
      <w:r w:rsidRPr="00FC0AC7">
        <w:t xml:space="preserve">, czy </w:t>
      </w:r>
      <w:r w:rsidR="00FC0AC7" w:rsidRPr="00FC0AC7">
        <w:t xml:space="preserve">psychicznych (np. </w:t>
      </w:r>
      <w:r w:rsidRPr="00FC0AC7">
        <w:t>wewnętrzn</w:t>
      </w:r>
      <w:r w:rsidR="00FC0AC7" w:rsidRPr="00FC0AC7">
        <w:t>y</w:t>
      </w:r>
      <w:r w:rsidRPr="00FC0AC7">
        <w:t xml:space="preserve"> spok</w:t>
      </w:r>
      <w:r w:rsidR="00FC0AC7" w:rsidRPr="00FC0AC7">
        <w:t>ój)</w:t>
      </w:r>
      <w:r w:rsidRPr="00FC0AC7">
        <w:t>. Opierając się na </w:t>
      </w:r>
      <w:proofErr w:type="spellStart"/>
      <w:r w:rsidRPr="00FC0AC7">
        <w:rPr>
          <w:i/>
          <w:iCs/>
        </w:rPr>
        <w:t>Jogasutrach</w:t>
      </w:r>
      <w:proofErr w:type="spellEnd"/>
      <w:r w:rsidRPr="00FC0AC7">
        <w:t>, wspomniane naśladowanie Iśwary można interpretować jako trwanie w asanie, rozumianej jako pozycja nieruchoma i wygodna, podczas której następuje rozluźnienie. Nawet jeśli osiągnięcie ideału nie jest możliwe, praktyka asan może przynieść wymierne korzyści — niezależnie od poglądów praktykującego.</w:t>
      </w:r>
    </w:p>
    <w:p w14:paraId="6A26CC5E" w14:textId="77777777" w:rsidR="00F42FE5" w:rsidRPr="00ED53BC" w:rsidRDefault="00F42FE5" w:rsidP="0028492F">
      <w:pPr>
        <w:spacing w:after="120"/>
        <w:ind w:left="1276" w:firstLine="142"/>
        <w:rPr>
          <w:rFonts w:asciiTheme="minorHAnsi" w:hAnsiTheme="minorHAnsi" w:cstheme="minorHAnsi"/>
          <w:i/>
          <w:iCs/>
          <w:sz w:val="24"/>
          <w:szCs w:val="24"/>
        </w:rPr>
      </w:pPr>
    </w:p>
    <w:p w14:paraId="34849DE4" w14:textId="77777777" w:rsidR="00450BCD" w:rsidRPr="00ED53BC" w:rsidRDefault="00450BCD" w:rsidP="0028492F">
      <w:pPr>
        <w:spacing w:after="120"/>
        <w:ind w:left="1276" w:hanging="1276"/>
        <w:rPr>
          <w:rFonts w:asciiTheme="minorHAnsi" w:hAnsiTheme="minorHAnsi" w:cstheme="minorHAnsi"/>
          <w:bCs/>
          <w:color w:val="000000"/>
          <w:sz w:val="24"/>
          <w:szCs w:val="24"/>
        </w:rPr>
      </w:pPr>
      <w:r w:rsidRPr="00ED53BC">
        <w:rPr>
          <w:rFonts w:asciiTheme="minorHAnsi" w:hAnsiTheme="minorHAnsi" w:cstheme="minorHAnsi"/>
          <w:b/>
          <w:sz w:val="24"/>
          <w:szCs w:val="24"/>
        </w:rPr>
        <w:t xml:space="preserve"> 9</w:t>
      </w:r>
      <w:r w:rsidR="00115EEC" w:rsidRPr="00ED53BC">
        <w:rPr>
          <w:rFonts w:asciiTheme="minorHAnsi" w:hAnsiTheme="minorHAnsi" w:cstheme="minorHAnsi"/>
          <w:b/>
          <w:sz w:val="24"/>
          <w:szCs w:val="24"/>
        </w:rPr>
        <w:t>.</w:t>
      </w:r>
      <w:r w:rsidRPr="00ED53BC">
        <w:rPr>
          <w:rFonts w:asciiTheme="minorHAnsi" w:hAnsiTheme="minorHAnsi" w:cstheme="minorHAnsi"/>
          <w:b/>
          <w:sz w:val="24"/>
          <w:szCs w:val="24"/>
        </w:rPr>
        <w:t>5</w:t>
      </w:r>
      <w:r w:rsidR="00115EEC" w:rsidRPr="00ED53BC">
        <w:rPr>
          <w:rFonts w:asciiTheme="minorHAnsi" w:hAnsiTheme="minorHAnsi" w:cstheme="minorHAnsi"/>
          <w:b/>
          <w:sz w:val="24"/>
          <w:szCs w:val="24"/>
        </w:rPr>
        <w:t>0</w:t>
      </w:r>
      <w:r w:rsidR="00115EEC" w:rsidRPr="00ED53BC">
        <w:rPr>
          <w:rFonts w:asciiTheme="minorHAnsi" w:hAnsiTheme="minorHAnsi" w:cstheme="minorHAnsi"/>
          <w:b/>
          <w:spacing w:val="-4"/>
          <w:sz w:val="24"/>
          <w:szCs w:val="24"/>
        </w:rPr>
        <w:t xml:space="preserve"> </w:t>
      </w:r>
      <w:r w:rsidR="00115EEC" w:rsidRPr="00ED53BC">
        <w:rPr>
          <w:rFonts w:asciiTheme="minorHAnsi" w:hAnsiTheme="minorHAnsi" w:cstheme="minorHAnsi"/>
          <w:b/>
          <w:sz w:val="24"/>
          <w:szCs w:val="24"/>
        </w:rPr>
        <w:t>–</w:t>
      </w:r>
      <w:r w:rsidR="00115EEC" w:rsidRPr="00ED53BC">
        <w:rPr>
          <w:rFonts w:asciiTheme="minorHAnsi" w:hAnsiTheme="minorHAnsi" w:cstheme="minorHAnsi"/>
          <w:b/>
          <w:spacing w:val="-3"/>
          <w:sz w:val="24"/>
          <w:szCs w:val="24"/>
        </w:rPr>
        <w:t xml:space="preserve"> </w:t>
      </w:r>
      <w:r w:rsidR="00115EEC" w:rsidRPr="00ED53BC">
        <w:rPr>
          <w:rFonts w:asciiTheme="minorHAnsi" w:hAnsiTheme="minorHAnsi" w:cstheme="minorHAnsi"/>
          <w:b/>
          <w:sz w:val="24"/>
          <w:szCs w:val="24"/>
        </w:rPr>
        <w:t>10.</w:t>
      </w:r>
      <w:r w:rsidRPr="00ED53BC">
        <w:rPr>
          <w:rFonts w:asciiTheme="minorHAnsi" w:hAnsiTheme="minorHAnsi" w:cstheme="minorHAnsi"/>
          <w:b/>
          <w:sz w:val="24"/>
          <w:szCs w:val="24"/>
        </w:rPr>
        <w:t>1</w:t>
      </w:r>
      <w:r w:rsidR="00115EEC" w:rsidRPr="00ED53BC">
        <w:rPr>
          <w:rFonts w:asciiTheme="minorHAnsi" w:hAnsiTheme="minorHAnsi" w:cstheme="minorHAnsi"/>
          <w:b/>
          <w:sz w:val="24"/>
          <w:szCs w:val="24"/>
        </w:rPr>
        <w:t>0</w:t>
      </w:r>
      <w:r w:rsidRPr="00ED53BC">
        <w:rPr>
          <w:rFonts w:asciiTheme="minorHAnsi" w:eastAsia="Times New Roman" w:hAnsiTheme="minorHAnsi" w:cstheme="minorHAnsi"/>
          <w:sz w:val="24"/>
          <w:szCs w:val="24"/>
          <w:lang w:eastAsia="pl-PL"/>
        </w:rPr>
        <w:t xml:space="preserve"> </w:t>
      </w:r>
      <w:r w:rsidRPr="00ED53BC">
        <w:rPr>
          <w:rFonts w:asciiTheme="minorHAnsi" w:hAnsiTheme="minorHAnsi" w:cstheme="minorHAnsi"/>
          <w:bCs/>
          <w:color w:val="000000"/>
          <w:sz w:val="24"/>
          <w:szCs w:val="24"/>
        </w:rPr>
        <w:t>mgr inż. Marcel Stępniak-Góra (</w:t>
      </w:r>
      <w:r w:rsidRPr="00ED53BC">
        <w:rPr>
          <w:rStyle w:val="go"/>
          <w:rFonts w:asciiTheme="minorHAnsi" w:hAnsiTheme="minorHAnsi" w:cstheme="minorHAnsi"/>
          <w:sz w:val="24"/>
          <w:szCs w:val="24"/>
        </w:rPr>
        <w:t>Krajowy Ośrodek Metodyczno-Szkoleniowy TKKF w Toruniu</w:t>
      </w:r>
      <w:r w:rsidRPr="00ED53BC">
        <w:rPr>
          <w:rFonts w:asciiTheme="minorHAnsi" w:hAnsiTheme="minorHAnsi" w:cstheme="minorHAnsi"/>
          <w:bCs/>
          <w:color w:val="000000"/>
          <w:sz w:val="24"/>
          <w:szCs w:val="24"/>
        </w:rPr>
        <w:t>)</w:t>
      </w:r>
    </w:p>
    <w:p w14:paraId="62D04B29" w14:textId="22C35D0E" w:rsidR="00783B21" w:rsidRDefault="00450BCD" w:rsidP="0028492F">
      <w:pPr>
        <w:spacing w:after="120"/>
        <w:ind w:left="1276"/>
        <w:rPr>
          <w:rFonts w:asciiTheme="minorHAnsi" w:hAnsiTheme="minorHAnsi" w:cstheme="minorHAnsi"/>
          <w:bCs/>
          <w:i/>
          <w:iCs/>
          <w:sz w:val="24"/>
          <w:szCs w:val="24"/>
        </w:rPr>
      </w:pPr>
      <w:r w:rsidRPr="00ED53BC">
        <w:rPr>
          <w:rFonts w:asciiTheme="minorHAnsi" w:hAnsiTheme="minorHAnsi" w:cstheme="minorHAnsi"/>
          <w:bCs/>
          <w:i/>
          <w:iCs/>
          <w:sz w:val="24"/>
          <w:szCs w:val="24"/>
        </w:rPr>
        <w:t xml:space="preserve">Ciało </w:t>
      </w:r>
      <w:proofErr w:type="spellStart"/>
      <w:r w:rsidRPr="00ED53BC">
        <w:rPr>
          <w:rFonts w:asciiTheme="minorHAnsi" w:hAnsiTheme="minorHAnsi" w:cstheme="minorHAnsi"/>
          <w:bCs/>
          <w:i/>
          <w:iCs/>
          <w:sz w:val="24"/>
          <w:szCs w:val="24"/>
        </w:rPr>
        <w:t>skręcone</w:t>
      </w:r>
      <w:proofErr w:type="spellEnd"/>
      <w:r w:rsidRPr="00ED53BC">
        <w:rPr>
          <w:rFonts w:asciiTheme="minorHAnsi" w:hAnsiTheme="minorHAnsi" w:cstheme="minorHAnsi"/>
          <w:bCs/>
          <w:i/>
          <w:iCs/>
          <w:sz w:val="24"/>
          <w:szCs w:val="24"/>
        </w:rPr>
        <w:t xml:space="preserve">, umysł wyprostowany – osobista </w:t>
      </w:r>
      <w:proofErr w:type="spellStart"/>
      <w:r w:rsidRPr="00ED53BC">
        <w:rPr>
          <w:rFonts w:asciiTheme="minorHAnsi" w:hAnsiTheme="minorHAnsi" w:cstheme="minorHAnsi"/>
          <w:bCs/>
          <w:i/>
          <w:iCs/>
          <w:sz w:val="24"/>
          <w:szCs w:val="24"/>
        </w:rPr>
        <w:t>ścieżka</w:t>
      </w:r>
      <w:proofErr w:type="spellEnd"/>
      <w:r w:rsidRPr="00ED53BC">
        <w:rPr>
          <w:rFonts w:asciiTheme="minorHAnsi" w:hAnsiTheme="minorHAnsi" w:cstheme="minorHAnsi"/>
          <w:bCs/>
          <w:i/>
          <w:iCs/>
          <w:sz w:val="24"/>
          <w:szCs w:val="24"/>
        </w:rPr>
        <w:t xml:space="preserve"> praktyki </w:t>
      </w:r>
      <w:proofErr w:type="spellStart"/>
      <w:r w:rsidRPr="00ED53BC">
        <w:rPr>
          <w:rFonts w:asciiTheme="minorHAnsi" w:hAnsiTheme="minorHAnsi" w:cstheme="minorHAnsi"/>
          <w:bCs/>
          <w:i/>
          <w:iCs/>
          <w:sz w:val="24"/>
          <w:szCs w:val="24"/>
        </w:rPr>
        <w:t>hatha</w:t>
      </w:r>
      <w:proofErr w:type="spellEnd"/>
      <w:r w:rsidRPr="00ED53BC">
        <w:rPr>
          <w:rFonts w:asciiTheme="minorHAnsi" w:hAnsiTheme="minorHAnsi" w:cstheme="minorHAnsi"/>
          <w:bCs/>
          <w:i/>
          <w:iCs/>
          <w:sz w:val="24"/>
          <w:szCs w:val="24"/>
        </w:rPr>
        <w:t xml:space="preserve"> jogi w cieniu skoliozy</w:t>
      </w:r>
    </w:p>
    <w:p w14:paraId="02D05E2E" w14:textId="77777777" w:rsidR="005074C7" w:rsidRPr="007718FD" w:rsidRDefault="005074C7" w:rsidP="0028492F">
      <w:pPr>
        <w:spacing w:after="120"/>
        <w:ind w:firstLine="1276"/>
        <w:jc w:val="both"/>
      </w:pPr>
      <w:r w:rsidRPr="007718FD">
        <w:t xml:space="preserve">Praca ukazuje możliwości wykorzystania </w:t>
      </w:r>
      <w:proofErr w:type="spellStart"/>
      <w:r w:rsidRPr="007718FD">
        <w:t>hatha</w:t>
      </w:r>
      <w:proofErr w:type="spellEnd"/>
      <w:r w:rsidRPr="007718FD">
        <w:t xml:space="preserve"> jogi jako uzupełnienia terapii deformacji </w:t>
      </w:r>
      <w:r w:rsidRPr="007718FD">
        <w:lastRenderedPageBreak/>
        <w:t>kręgosłupa. Punktem wyjścia jest doświadczenie własne autora (u którego skoliozę zdiagnozowano w wieku nastoletnim), uzupełnione konsultacjami z ﬁzjoterapeutką. W analizie uwzględniono zarówno perspektywę subiektywną (</w:t>
      </w:r>
      <w:proofErr w:type="spellStart"/>
      <w:r w:rsidRPr="007718FD">
        <w:t>autoobserwacja</w:t>
      </w:r>
      <w:proofErr w:type="spellEnd"/>
      <w:r w:rsidRPr="007718FD">
        <w:t xml:space="preserve"> i autoreﬂeksja), jak i zalecenia specjalistyczne oraz literaturę przedmiotu, w tym pracę </w:t>
      </w:r>
      <w:proofErr w:type="spellStart"/>
      <w:r w:rsidRPr="007718FD">
        <w:t>Marcii</w:t>
      </w:r>
      <w:proofErr w:type="spellEnd"/>
      <w:r w:rsidRPr="007718FD">
        <w:t xml:space="preserve"> Monroe, która łączy praktykę jogi z wiedzą anatomiczną i terapeutyczną.</w:t>
      </w:r>
    </w:p>
    <w:p w14:paraId="0EB9CD2D" w14:textId="77777777" w:rsidR="005074C7" w:rsidRPr="007718FD" w:rsidRDefault="005074C7" w:rsidP="0028492F">
      <w:pPr>
        <w:spacing w:after="120"/>
        <w:jc w:val="both"/>
      </w:pPr>
      <w:r w:rsidRPr="007718FD">
        <w:t xml:space="preserve">Badanie miało charakter retrospektywny i opierało się na prowadzeniu obserwacji ciała podczas praktyki, porównywaniu wcześniejszych doświadczeń rehabilitacyjnych oraz na wywiadach z ﬁzjoterapeutką. W toku obserwacji dostrzeżona została rola indywidualnie dobranych ćwiczeń, pracy z oddechem i świadomego ruchu w stabilizacji kręgosłupa. Szczególną uwagę zwrócono na aktywizację mięśni głębokich, korekcję wzorców posturalnych oraz techniki oddechowe wspierające równowagę nerwowo-mięśniową. Jednocześnie zaakcentowano konieczność wiedzy o przeciwwskazaniach: część klasycznych asan może być niekorzystna dla osób ze skoliozą. Badania wskazują na poprawę świadomości ciała, redukcję bólu, zwiększenie zakresu ruchu i poczucia sprawczości. Pozytywne efekty psychiczne i psychosomatyczne – większa akceptacja ciała oraz lepsza jakość życia – są integralnym elementem oddziaływania praktyki. </w:t>
      </w:r>
      <w:proofErr w:type="spellStart"/>
      <w:r w:rsidRPr="007718FD">
        <w:t>Hatha</w:t>
      </w:r>
      <w:proofErr w:type="spellEnd"/>
      <w:r w:rsidRPr="007718FD">
        <w:t xml:space="preserve"> joga nie stanowi alternatywy dla terapii medycznej, lecz wartościowe jej uzupełnienie. Systematyczna, indywidualizowana praktyka, prowadzona we współpracy z profesjonalistami, może wspierać proces rehabilitacji i samoregulacji osób żyjących ze skoliozą.</w:t>
      </w:r>
    </w:p>
    <w:p w14:paraId="3AC06ADC" w14:textId="77777777" w:rsidR="005074C7" w:rsidRPr="00ED53BC" w:rsidRDefault="005074C7" w:rsidP="0028492F">
      <w:pPr>
        <w:spacing w:after="120"/>
        <w:ind w:left="1276"/>
        <w:rPr>
          <w:rFonts w:asciiTheme="minorHAnsi" w:hAnsiTheme="minorHAnsi" w:cstheme="minorHAnsi"/>
          <w:bCs/>
          <w:i/>
          <w:iCs/>
          <w:sz w:val="24"/>
          <w:szCs w:val="24"/>
        </w:rPr>
      </w:pPr>
    </w:p>
    <w:p w14:paraId="09F247BA" w14:textId="564B9492" w:rsidR="00B32A60" w:rsidRPr="00ED53BC" w:rsidRDefault="00AF006C" w:rsidP="0028492F">
      <w:pPr>
        <w:spacing w:after="120"/>
        <w:ind w:left="1276" w:hanging="1276"/>
        <w:jc w:val="both"/>
        <w:rPr>
          <w:rFonts w:asciiTheme="minorHAnsi" w:hAnsiTheme="minorHAnsi" w:cstheme="minorHAnsi"/>
          <w:sz w:val="24"/>
          <w:szCs w:val="24"/>
        </w:rPr>
      </w:pPr>
      <w:r w:rsidRPr="00ED53BC">
        <w:rPr>
          <w:rFonts w:asciiTheme="minorHAnsi" w:hAnsiTheme="minorHAnsi" w:cstheme="minorHAnsi"/>
          <w:b/>
          <w:sz w:val="24"/>
          <w:szCs w:val="24"/>
        </w:rPr>
        <w:t>10.</w:t>
      </w:r>
      <w:r w:rsidR="00450BCD" w:rsidRPr="00ED53BC">
        <w:rPr>
          <w:rFonts w:asciiTheme="minorHAnsi" w:hAnsiTheme="minorHAnsi" w:cstheme="minorHAnsi"/>
          <w:b/>
          <w:sz w:val="24"/>
          <w:szCs w:val="24"/>
        </w:rPr>
        <w:t>1</w:t>
      </w:r>
      <w:r w:rsidRPr="00ED53BC">
        <w:rPr>
          <w:rFonts w:asciiTheme="minorHAnsi" w:hAnsiTheme="minorHAnsi" w:cstheme="minorHAnsi"/>
          <w:b/>
          <w:sz w:val="24"/>
          <w:szCs w:val="24"/>
        </w:rPr>
        <w:t>0</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w:t>
      </w:r>
      <w:r w:rsidR="00450BCD" w:rsidRPr="00ED53BC">
        <w:rPr>
          <w:rFonts w:asciiTheme="minorHAnsi" w:hAnsiTheme="minorHAnsi" w:cstheme="minorHAnsi"/>
          <w:b/>
          <w:sz w:val="24"/>
          <w:szCs w:val="24"/>
        </w:rPr>
        <w:t>0</w:t>
      </w:r>
      <w:r w:rsidRPr="00ED53BC">
        <w:rPr>
          <w:rFonts w:asciiTheme="minorHAnsi" w:hAnsiTheme="minorHAnsi" w:cstheme="minorHAnsi"/>
          <w:b/>
          <w:sz w:val="24"/>
          <w:szCs w:val="24"/>
        </w:rPr>
        <w:t>.</w:t>
      </w:r>
      <w:r w:rsidR="00450BCD" w:rsidRPr="00ED53BC">
        <w:rPr>
          <w:rFonts w:asciiTheme="minorHAnsi" w:hAnsiTheme="minorHAnsi" w:cstheme="minorHAnsi"/>
          <w:b/>
          <w:sz w:val="24"/>
          <w:szCs w:val="24"/>
        </w:rPr>
        <w:t>3</w:t>
      </w:r>
      <w:r w:rsidRPr="00ED53BC">
        <w:rPr>
          <w:rFonts w:asciiTheme="minorHAnsi" w:hAnsiTheme="minorHAnsi" w:cstheme="minorHAnsi"/>
          <w:b/>
          <w:sz w:val="24"/>
          <w:szCs w:val="24"/>
        </w:rPr>
        <w:t>0</w:t>
      </w:r>
      <w:r w:rsidRPr="00ED53BC">
        <w:rPr>
          <w:rFonts w:asciiTheme="minorHAnsi" w:hAnsiTheme="minorHAnsi" w:cstheme="minorHAnsi"/>
          <w:b/>
          <w:spacing w:val="-1"/>
          <w:sz w:val="24"/>
          <w:szCs w:val="24"/>
        </w:rPr>
        <w:t xml:space="preserve"> </w:t>
      </w:r>
      <w:r w:rsidR="00B32A60" w:rsidRPr="00ED53BC">
        <w:rPr>
          <w:rFonts w:asciiTheme="minorHAnsi" w:hAnsiTheme="minorHAnsi" w:cstheme="minorHAnsi"/>
          <w:sz w:val="24"/>
          <w:szCs w:val="24"/>
        </w:rPr>
        <w:t>mgr Michał Bogusławski (Stowarzyszenie Jogi Akademickiej)</w:t>
      </w:r>
    </w:p>
    <w:p w14:paraId="5B6589BC" w14:textId="77777777" w:rsidR="00450BCD" w:rsidRDefault="00450BCD" w:rsidP="0028492F">
      <w:pPr>
        <w:pStyle w:val="Tekstpodstawowy"/>
        <w:spacing w:before="0" w:after="120"/>
        <w:ind w:left="1276" w:firstLine="142"/>
        <w:rPr>
          <w:rFonts w:asciiTheme="minorHAnsi" w:hAnsiTheme="minorHAnsi" w:cstheme="minorHAnsi"/>
          <w:b/>
          <w:bCs/>
          <w:i/>
          <w:iCs/>
          <w:color w:val="5B9BD4"/>
          <w:sz w:val="24"/>
          <w:szCs w:val="24"/>
        </w:rPr>
      </w:pPr>
      <w:r w:rsidRPr="00ED53BC">
        <w:rPr>
          <w:rFonts w:asciiTheme="minorHAnsi" w:hAnsiTheme="minorHAnsi" w:cstheme="minorHAnsi"/>
          <w:i/>
          <w:iCs/>
          <w:sz w:val="24"/>
          <w:szCs w:val="24"/>
        </w:rPr>
        <w:t xml:space="preserve">Ćwiczenia jogi akademickiej </w:t>
      </w:r>
      <w:bookmarkStart w:id="1" w:name="_Hlk208834479"/>
      <w:r w:rsidRPr="00ED53BC">
        <w:rPr>
          <w:rFonts w:asciiTheme="minorHAnsi" w:hAnsiTheme="minorHAnsi" w:cstheme="minorHAnsi"/>
          <w:i/>
          <w:iCs/>
          <w:sz w:val="24"/>
          <w:szCs w:val="24"/>
        </w:rPr>
        <w:t>w prewencji chorób neurodegeneracyjnych</w:t>
      </w:r>
      <w:r w:rsidRPr="00ED53BC">
        <w:rPr>
          <w:rFonts w:asciiTheme="minorHAnsi" w:hAnsiTheme="minorHAnsi" w:cstheme="minorHAnsi"/>
          <w:b/>
          <w:bCs/>
          <w:i/>
          <w:iCs/>
          <w:color w:val="5B9BD4"/>
          <w:sz w:val="24"/>
          <w:szCs w:val="24"/>
        </w:rPr>
        <w:t xml:space="preserve"> </w:t>
      </w:r>
      <w:bookmarkEnd w:id="1"/>
    </w:p>
    <w:p w14:paraId="7EBAED9B" w14:textId="2DA4F7F0" w:rsidR="00FF1BB2" w:rsidRPr="00FF1BB2" w:rsidRDefault="00FF1BB2" w:rsidP="0028492F">
      <w:pPr>
        <w:spacing w:after="120"/>
        <w:ind w:firstLine="1418"/>
        <w:jc w:val="both"/>
      </w:pPr>
      <w:r w:rsidRPr="00E234A1">
        <w:t xml:space="preserve">Odwrócenie piramidy populacyjnej, starzejące się społeczeństwo i związane z tym coraz częstsze występowanie chorób neurodegeneracyjnych to zbliżające się wyzwanie cywilizacyjne. Aktywność fizyczna stanowi nieodzowny element zdrowego trybu życia, który według nauki może łagodzić skutki, opóźnić wystąpienie pogarszania wydajności układu nerwowego. W referacie przedstawione zostanie </w:t>
      </w:r>
      <w:r w:rsidRPr="00FF1BB2">
        <w:t>oddziaływanie ćwiczeń jogi akademickiej na człowieka w aspekcie prewencji chorób neurodegeneracyjnych</w:t>
      </w:r>
      <w:r w:rsidR="00B80F40">
        <w:t>.</w:t>
      </w:r>
    </w:p>
    <w:p w14:paraId="1BA0B135" w14:textId="77777777" w:rsidR="00FF1BB2" w:rsidRPr="00ED53BC" w:rsidRDefault="00FF1BB2" w:rsidP="0028492F">
      <w:pPr>
        <w:pStyle w:val="Tekstpodstawowy"/>
        <w:spacing w:before="0" w:after="120"/>
        <w:ind w:left="1276" w:firstLine="142"/>
        <w:rPr>
          <w:rFonts w:asciiTheme="minorHAnsi" w:hAnsiTheme="minorHAnsi" w:cstheme="minorHAnsi"/>
          <w:b/>
          <w:bCs/>
          <w:i/>
          <w:iCs/>
          <w:color w:val="5B9BD4"/>
          <w:sz w:val="24"/>
          <w:szCs w:val="24"/>
        </w:rPr>
      </w:pPr>
    </w:p>
    <w:p w14:paraId="61D613DE" w14:textId="60B4A5C0" w:rsidR="008E191B" w:rsidRPr="00ED53BC" w:rsidRDefault="002F643B" w:rsidP="0028492F">
      <w:pPr>
        <w:pStyle w:val="Standard"/>
        <w:spacing w:after="120"/>
        <w:ind w:left="1276" w:hanging="1276"/>
        <w:rPr>
          <w:rFonts w:asciiTheme="minorHAnsi" w:hAnsiTheme="minorHAnsi" w:cstheme="minorHAnsi"/>
          <w:b/>
          <w:bCs/>
          <w:color w:val="auto"/>
        </w:rPr>
      </w:pPr>
      <w:r w:rsidRPr="00ED53BC">
        <w:rPr>
          <w:rFonts w:asciiTheme="minorHAnsi" w:hAnsiTheme="minorHAnsi" w:cstheme="minorHAnsi"/>
          <w:b/>
          <w:bCs/>
          <w:color w:val="auto"/>
        </w:rPr>
        <w:t>1</w:t>
      </w:r>
      <w:r w:rsidR="007C3D5C" w:rsidRPr="00ED53BC">
        <w:rPr>
          <w:rFonts w:asciiTheme="minorHAnsi" w:hAnsiTheme="minorHAnsi" w:cstheme="minorHAnsi"/>
          <w:b/>
          <w:bCs/>
          <w:color w:val="auto"/>
        </w:rPr>
        <w:t>0</w:t>
      </w:r>
      <w:r w:rsidRPr="00ED53BC">
        <w:rPr>
          <w:rFonts w:asciiTheme="minorHAnsi" w:hAnsiTheme="minorHAnsi" w:cstheme="minorHAnsi"/>
          <w:b/>
          <w:bCs/>
          <w:color w:val="auto"/>
        </w:rPr>
        <w:t>.</w:t>
      </w:r>
      <w:r w:rsidR="007C3D5C" w:rsidRPr="00ED53BC">
        <w:rPr>
          <w:rFonts w:asciiTheme="minorHAnsi" w:hAnsiTheme="minorHAnsi" w:cstheme="minorHAnsi"/>
          <w:b/>
          <w:bCs/>
          <w:color w:val="auto"/>
        </w:rPr>
        <w:t>3</w:t>
      </w:r>
      <w:r w:rsidRPr="00ED53BC">
        <w:rPr>
          <w:rFonts w:asciiTheme="minorHAnsi" w:hAnsiTheme="minorHAnsi" w:cstheme="minorHAnsi"/>
          <w:b/>
          <w:bCs/>
          <w:color w:val="auto"/>
        </w:rPr>
        <w:t>0</w:t>
      </w:r>
      <w:r w:rsidRPr="00ED53BC">
        <w:rPr>
          <w:rFonts w:asciiTheme="minorHAnsi" w:hAnsiTheme="minorHAnsi" w:cstheme="minorHAnsi"/>
          <w:b/>
          <w:bCs/>
          <w:color w:val="auto"/>
          <w:spacing w:val="-1"/>
        </w:rPr>
        <w:t xml:space="preserve"> </w:t>
      </w:r>
      <w:r w:rsidRPr="00ED53BC">
        <w:rPr>
          <w:rFonts w:asciiTheme="minorHAnsi" w:hAnsiTheme="minorHAnsi" w:cstheme="minorHAnsi"/>
          <w:b/>
          <w:bCs/>
          <w:color w:val="auto"/>
        </w:rPr>
        <w:t>–</w:t>
      </w:r>
      <w:r w:rsidRPr="00ED53BC">
        <w:rPr>
          <w:rFonts w:asciiTheme="minorHAnsi" w:hAnsiTheme="minorHAnsi" w:cstheme="minorHAnsi"/>
          <w:b/>
          <w:bCs/>
          <w:color w:val="auto"/>
          <w:spacing w:val="-3"/>
        </w:rPr>
        <w:t xml:space="preserve"> </w:t>
      </w:r>
      <w:r w:rsidRPr="00ED53BC">
        <w:rPr>
          <w:rFonts w:asciiTheme="minorHAnsi" w:hAnsiTheme="minorHAnsi" w:cstheme="minorHAnsi"/>
          <w:b/>
          <w:bCs/>
          <w:color w:val="auto"/>
        </w:rPr>
        <w:t>1</w:t>
      </w:r>
      <w:r w:rsidR="007C3D5C" w:rsidRPr="00ED53BC">
        <w:rPr>
          <w:rFonts w:asciiTheme="minorHAnsi" w:hAnsiTheme="minorHAnsi" w:cstheme="minorHAnsi"/>
          <w:b/>
          <w:bCs/>
          <w:color w:val="auto"/>
        </w:rPr>
        <w:t xml:space="preserve">0.50 </w:t>
      </w:r>
      <w:r w:rsidR="007C3D5C" w:rsidRPr="00ED53BC">
        <w:rPr>
          <w:rFonts w:asciiTheme="minorHAnsi" w:hAnsiTheme="minorHAnsi" w:cstheme="minorHAnsi"/>
          <w:color w:val="auto"/>
        </w:rPr>
        <w:t>lic.</w:t>
      </w:r>
      <w:r w:rsidR="007C3D5C" w:rsidRPr="00ED53BC">
        <w:rPr>
          <w:rFonts w:asciiTheme="minorHAnsi" w:hAnsiTheme="minorHAnsi" w:cstheme="minorHAnsi"/>
          <w:b/>
          <w:bCs/>
          <w:color w:val="auto"/>
        </w:rPr>
        <w:t xml:space="preserve"> </w:t>
      </w:r>
      <w:r w:rsidR="007C3D5C" w:rsidRPr="00ED53BC">
        <w:rPr>
          <w:rFonts w:asciiTheme="minorHAnsi" w:eastAsia="Times New Roman" w:hAnsiTheme="minorHAnsi" w:cstheme="minorHAnsi"/>
          <w:color w:val="auto"/>
          <w:lang w:eastAsia="pl-PL"/>
        </w:rPr>
        <w:t>Weronika</w:t>
      </w:r>
      <w:r w:rsidR="00DC1BDE" w:rsidRPr="00ED53BC">
        <w:rPr>
          <w:rFonts w:asciiTheme="minorHAnsi" w:eastAsia="Times New Roman" w:hAnsiTheme="minorHAnsi" w:cstheme="minorHAnsi"/>
          <w:color w:val="auto"/>
          <w:lang w:eastAsia="pl-PL"/>
        </w:rPr>
        <w:t xml:space="preserve"> </w:t>
      </w:r>
      <w:proofErr w:type="spellStart"/>
      <w:r w:rsidR="00DC1BDE" w:rsidRPr="00ED53BC">
        <w:rPr>
          <w:rFonts w:asciiTheme="minorHAnsi" w:eastAsia="Times New Roman" w:hAnsiTheme="minorHAnsi" w:cstheme="minorHAnsi"/>
          <w:color w:val="auto"/>
          <w:lang w:eastAsia="pl-PL"/>
        </w:rPr>
        <w:t>Magacz</w:t>
      </w:r>
      <w:proofErr w:type="spellEnd"/>
      <w:r w:rsidR="00DC1BDE" w:rsidRPr="00ED53BC">
        <w:rPr>
          <w:rFonts w:asciiTheme="minorHAnsi" w:eastAsia="Times New Roman" w:hAnsiTheme="minorHAnsi" w:cstheme="minorHAnsi"/>
          <w:color w:val="auto"/>
          <w:lang w:eastAsia="pl-PL"/>
        </w:rPr>
        <w:t> </w:t>
      </w:r>
      <w:r w:rsidR="008E191B" w:rsidRPr="00ED53BC">
        <w:rPr>
          <w:rFonts w:asciiTheme="minorHAnsi" w:hAnsiTheme="minorHAnsi" w:cstheme="minorHAnsi"/>
          <w:color w:val="auto"/>
        </w:rPr>
        <w:t>(Akademia</w:t>
      </w:r>
      <w:r w:rsidR="008E191B" w:rsidRPr="00ED53BC">
        <w:rPr>
          <w:rFonts w:asciiTheme="minorHAnsi" w:hAnsiTheme="minorHAnsi" w:cstheme="minorHAnsi"/>
          <w:color w:val="auto"/>
          <w:spacing w:val="-2"/>
        </w:rPr>
        <w:t xml:space="preserve"> </w:t>
      </w:r>
      <w:r w:rsidR="008E191B" w:rsidRPr="00ED53BC">
        <w:rPr>
          <w:rFonts w:asciiTheme="minorHAnsi" w:hAnsiTheme="minorHAnsi" w:cstheme="minorHAnsi"/>
          <w:color w:val="auto"/>
        </w:rPr>
        <w:t>Wychowania    Fizycznego w Katowicach)</w:t>
      </w:r>
    </w:p>
    <w:p w14:paraId="76D8A7B3" w14:textId="0D47ABDE" w:rsidR="00783B21" w:rsidRDefault="007C3D5C" w:rsidP="0028492F">
      <w:pPr>
        <w:pStyle w:val="Tekstpodstawowy"/>
        <w:spacing w:before="0" w:after="120"/>
        <w:ind w:left="1418"/>
        <w:rPr>
          <w:rFonts w:asciiTheme="minorHAnsi" w:eastAsia="Times New Roman" w:hAnsiTheme="minorHAnsi" w:cstheme="minorHAnsi"/>
          <w:i/>
          <w:iCs/>
          <w:sz w:val="24"/>
          <w:szCs w:val="24"/>
          <w:lang w:eastAsia="pl-PL"/>
        </w:rPr>
      </w:pPr>
      <w:r w:rsidRPr="00ED53BC">
        <w:rPr>
          <w:rFonts w:asciiTheme="minorHAnsi" w:eastAsia="Times New Roman" w:hAnsiTheme="minorHAnsi" w:cstheme="minorHAnsi"/>
          <w:i/>
          <w:iCs/>
          <w:sz w:val="24"/>
          <w:szCs w:val="24"/>
          <w:lang w:eastAsia="pl-PL"/>
        </w:rPr>
        <w:t>Świadomość studentów zarządzania AWF Katowice dotycząca wpływu jogi na dolegliwości bólowe kręgosłupa</w:t>
      </w:r>
    </w:p>
    <w:p w14:paraId="7D211080" w14:textId="77777777" w:rsidR="00C15468" w:rsidRPr="00E234A1" w:rsidRDefault="00C15468" w:rsidP="0028492F">
      <w:pPr>
        <w:spacing w:after="120"/>
        <w:ind w:firstLine="1418"/>
        <w:jc w:val="both"/>
      </w:pPr>
      <w:r>
        <w:t xml:space="preserve">W krajach wysoko rozwiniętych często można spotkać się ze zjawiskiem „kultury siedzenia”. W związku z nim pojawiają się liczne schorzenia dotyczące między innymi bólów kręgosłupa, które zaczynają doskwierać coraz młodszym osobom, w tym studentom. W badaniu wzięło udział 60 studentów AWF Katowice (kierunek: zarządzanie), w tym 43 kobiety (71,7%) oraz 17 mężczyzn (28,3%) w wieku 18–27 lat. Celem badania była analiza wiedzy studentów na temat wpływu jogi na dolegliwości bólowe kręgosłupa. W grupie objętej badaniem 66,7% studentów doświadcza bólu kręgosłupa, a 43,3% odczuwa go codziennie lub kilka razy w tygodniu – pomimo aktywnego trybu życia deklarowanego przez 65% respondentów. Badania wykazały, że 65% ankietowanych praktykuje jogę regularnie bądź sporadycznie, głównie w celu poprawy elastyczności (33%) oraz redukcji stresu (32%). Jedynie 16,8% stosuje jogę  bezpośrednio w celu łagodzenia bólu kręgosłupa, choć aż 60% uważa ją za skuteczną metodę w tym zakresie. Co więcej: 78,4% respondentów podkreśla potrzebę włączenia jogi do profilaktyki zdrowotnej kręgosłupa. Według badanych najważniejszymi źródłami wiedzy o jodze są zajęcia akademickie (36,67%) i media społecznościowe (35,56%), natomiast największym zaufaniem cieszą się </w:t>
      </w:r>
      <w:proofErr w:type="spellStart"/>
      <w:r>
        <w:t>artykułynaukowe</w:t>
      </w:r>
      <w:proofErr w:type="spellEnd"/>
      <w:r>
        <w:t xml:space="preserve"> i książki (3,62 w skali </w:t>
      </w:r>
      <w:proofErr w:type="spellStart"/>
      <w:r>
        <w:t>Likerta</w:t>
      </w:r>
      <w:proofErr w:type="spellEnd"/>
      <w:r>
        <w:t>). Reasumując: wyniki badania nie potwierdziły założonej hipotezy o ograniczonej wiedzy studentów i braku praktyki jogi. Ankietowani mają wiedzę na temat korelacji pomiędzy praktykowaniem jogi i redukcją bólu kręgosłupa, natomiast nie zawsze przekłada się to na ich działania.</w:t>
      </w:r>
    </w:p>
    <w:p w14:paraId="1313E411" w14:textId="77777777" w:rsidR="00C15468" w:rsidRPr="00ED53BC" w:rsidRDefault="00C15468" w:rsidP="0028492F">
      <w:pPr>
        <w:pStyle w:val="Tekstpodstawowy"/>
        <w:spacing w:before="0" w:after="120"/>
        <w:ind w:left="1418"/>
        <w:rPr>
          <w:rFonts w:asciiTheme="minorHAnsi" w:hAnsiTheme="minorHAnsi" w:cstheme="minorHAnsi"/>
          <w:i/>
          <w:iCs/>
          <w:sz w:val="24"/>
          <w:szCs w:val="24"/>
        </w:rPr>
      </w:pPr>
    </w:p>
    <w:p w14:paraId="3C5425A1" w14:textId="091F51AA" w:rsidR="00783B21" w:rsidRDefault="0035128B" w:rsidP="0028492F">
      <w:pPr>
        <w:pStyle w:val="Nagwek1"/>
        <w:spacing w:before="0" w:after="120"/>
        <w:ind w:left="1418" w:right="76" w:hanging="1418"/>
        <w:rPr>
          <w:rFonts w:asciiTheme="minorHAnsi" w:hAnsiTheme="minorHAnsi" w:cstheme="minorHAnsi"/>
          <w:b w:val="0"/>
          <w:bCs w:val="0"/>
          <w:spacing w:val="-2"/>
          <w:sz w:val="24"/>
          <w:szCs w:val="24"/>
        </w:rPr>
      </w:pPr>
      <w:r w:rsidRPr="00ED53BC">
        <w:rPr>
          <w:rFonts w:asciiTheme="minorHAnsi" w:hAnsiTheme="minorHAnsi" w:cstheme="minorHAnsi"/>
          <w:sz w:val="28"/>
          <w:szCs w:val="28"/>
        </w:rPr>
        <w:lastRenderedPageBreak/>
        <w:t xml:space="preserve">       </w:t>
      </w:r>
      <w:r w:rsidR="002F643B" w:rsidRPr="00ED53BC">
        <w:rPr>
          <w:rFonts w:asciiTheme="minorHAnsi" w:hAnsiTheme="minorHAnsi" w:cstheme="minorHAnsi"/>
          <w:sz w:val="28"/>
          <w:szCs w:val="28"/>
        </w:rPr>
        <w:t>panel</w:t>
      </w:r>
      <w:r w:rsidR="002F643B" w:rsidRPr="00ED53BC">
        <w:rPr>
          <w:rFonts w:asciiTheme="minorHAnsi" w:hAnsiTheme="minorHAnsi" w:cstheme="minorHAnsi"/>
          <w:spacing w:val="-6"/>
          <w:sz w:val="28"/>
          <w:szCs w:val="28"/>
        </w:rPr>
        <w:t xml:space="preserve"> </w:t>
      </w:r>
      <w:r w:rsidR="002F643B" w:rsidRPr="00ED53BC">
        <w:rPr>
          <w:rFonts w:asciiTheme="minorHAnsi" w:hAnsiTheme="minorHAnsi" w:cstheme="minorHAnsi"/>
          <w:sz w:val="28"/>
          <w:szCs w:val="28"/>
        </w:rPr>
        <w:t>V:</w:t>
      </w:r>
      <w:r w:rsidR="002F643B" w:rsidRPr="00ED53BC">
        <w:rPr>
          <w:rFonts w:asciiTheme="minorHAnsi" w:hAnsiTheme="minorHAnsi" w:cstheme="minorHAnsi"/>
          <w:spacing w:val="-2"/>
          <w:sz w:val="24"/>
          <w:szCs w:val="24"/>
        </w:rPr>
        <w:t xml:space="preserve"> </w:t>
      </w:r>
      <w:r w:rsidR="008E191B" w:rsidRPr="00ED53BC">
        <w:rPr>
          <w:rFonts w:asciiTheme="minorHAnsi" w:hAnsiTheme="minorHAnsi" w:cstheme="minorHAnsi"/>
          <w:b w:val="0"/>
          <w:bCs w:val="0"/>
          <w:sz w:val="24"/>
          <w:szCs w:val="24"/>
        </w:rPr>
        <w:t>prowadzenie</w:t>
      </w:r>
      <w:r w:rsidR="008E191B" w:rsidRPr="00ED53BC">
        <w:rPr>
          <w:rFonts w:asciiTheme="minorHAnsi" w:hAnsiTheme="minorHAnsi" w:cstheme="minorHAnsi"/>
          <w:b w:val="0"/>
          <w:bCs w:val="0"/>
          <w:spacing w:val="-5"/>
          <w:sz w:val="24"/>
          <w:szCs w:val="24"/>
        </w:rPr>
        <w:t xml:space="preserve"> </w:t>
      </w:r>
      <w:r w:rsidR="008E191B" w:rsidRPr="00ED53BC">
        <w:rPr>
          <w:rFonts w:asciiTheme="minorHAnsi" w:hAnsiTheme="minorHAnsi" w:cstheme="minorHAnsi"/>
          <w:b w:val="0"/>
          <w:bCs w:val="0"/>
          <w:sz w:val="24"/>
          <w:szCs w:val="24"/>
        </w:rPr>
        <w:t>obrad</w:t>
      </w:r>
      <w:r w:rsidR="008E191B" w:rsidRPr="00ED53BC">
        <w:rPr>
          <w:rFonts w:asciiTheme="minorHAnsi" w:hAnsiTheme="minorHAnsi" w:cstheme="minorHAnsi"/>
          <w:b w:val="0"/>
          <w:bCs w:val="0"/>
          <w:spacing w:val="2"/>
          <w:sz w:val="24"/>
          <w:szCs w:val="24"/>
        </w:rPr>
        <w:t xml:space="preserve"> – </w:t>
      </w:r>
      <w:r w:rsidR="008E191B" w:rsidRPr="00ED53BC">
        <w:rPr>
          <w:rFonts w:asciiTheme="minorHAnsi" w:hAnsiTheme="minorHAnsi" w:cstheme="minorHAnsi"/>
          <w:b w:val="0"/>
          <w:bCs w:val="0"/>
          <w:sz w:val="24"/>
          <w:szCs w:val="24"/>
        </w:rPr>
        <w:t>dr</w:t>
      </w:r>
      <w:r w:rsidR="008E191B" w:rsidRPr="00ED53BC">
        <w:rPr>
          <w:rFonts w:asciiTheme="minorHAnsi" w:hAnsiTheme="minorHAnsi" w:cstheme="minorHAnsi"/>
          <w:b w:val="0"/>
          <w:bCs w:val="0"/>
          <w:spacing w:val="-4"/>
          <w:sz w:val="24"/>
          <w:szCs w:val="24"/>
        </w:rPr>
        <w:t xml:space="preserve"> </w:t>
      </w:r>
      <w:r w:rsidR="008E191B" w:rsidRPr="00ED53BC">
        <w:rPr>
          <w:rFonts w:asciiTheme="minorHAnsi" w:hAnsiTheme="minorHAnsi" w:cstheme="minorHAnsi"/>
          <w:b w:val="0"/>
          <w:bCs w:val="0"/>
          <w:sz w:val="24"/>
          <w:szCs w:val="24"/>
        </w:rPr>
        <w:t>hab.</w:t>
      </w:r>
      <w:r w:rsidR="008E191B" w:rsidRPr="00ED53BC">
        <w:rPr>
          <w:rFonts w:asciiTheme="minorHAnsi" w:hAnsiTheme="minorHAnsi" w:cstheme="minorHAnsi"/>
          <w:b w:val="0"/>
          <w:bCs w:val="0"/>
          <w:spacing w:val="-4"/>
          <w:sz w:val="24"/>
          <w:szCs w:val="24"/>
        </w:rPr>
        <w:t xml:space="preserve"> </w:t>
      </w:r>
      <w:r w:rsidR="008E191B" w:rsidRPr="00ED53BC">
        <w:rPr>
          <w:rFonts w:asciiTheme="minorHAnsi" w:hAnsiTheme="minorHAnsi" w:cstheme="minorHAnsi"/>
          <w:b w:val="0"/>
          <w:bCs w:val="0"/>
          <w:sz w:val="24"/>
          <w:szCs w:val="24"/>
        </w:rPr>
        <w:t>Mirosław</w:t>
      </w:r>
      <w:r w:rsidR="008E191B" w:rsidRPr="00ED53BC">
        <w:rPr>
          <w:rFonts w:asciiTheme="minorHAnsi" w:hAnsiTheme="minorHAnsi" w:cstheme="minorHAnsi"/>
          <w:b w:val="0"/>
          <w:bCs w:val="0"/>
          <w:spacing w:val="-3"/>
          <w:sz w:val="24"/>
          <w:szCs w:val="24"/>
        </w:rPr>
        <w:t xml:space="preserve"> </w:t>
      </w:r>
      <w:r w:rsidR="008E191B" w:rsidRPr="00ED53BC">
        <w:rPr>
          <w:rFonts w:asciiTheme="minorHAnsi" w:hAnsiTheme="minorHAnsi" w:cstheme="minorHAnsi"/>
          <w:b w:val="0"/>
          <w:bCs w:val="0"/>
          <w:sz w:val="24"/>
          <w:szCs w:val="24"/>
        </w:rPr>
        <w:t>Harciarek, prof.</w:t>
      </w:r>
      <w:r w:rsidR="008E191B" w:rsidRPr="00ED53BC">
        <w:rPr>
          <w:rFonts w:asciiTheme="minorHAnsi" w:hAnsiTheme="minorHAnsi" w:cstheme="minorHAnsi"/>
          <w:b w:val="0"/>
          <w:bCs w:val="0"/>
          <w:spacing w:val="-1"/>
          <w:sz w:val="24"/>
          <w:szCs w:val="24"/>
        </w:rPr>
        <w:t xml:space="preserve"> </w:t>
      </w:r>
      <w:r w:rsidR="008E191B" w:rsidRPr="00ED53BC">
        <w:rPr>
          <w:rFonts w:asciiTheme="minorHAnsi" w:hAnsiTheme="minorHAnsi" w:cstheme="minorHAnsi"/>
          <w:b w:val="0"/>
          <w:bCs w:val="0"/>
          <w:sz w:val="24"/>
          <w:szCs w:val="24"/>
        </w:rPr>
        <w:t>AG</w:t>
      </w:r>
      <w:r w:rsidR="008E191B" w:rsidRPr="00ED53BC">
        <w:rPr>
          <w:rFonts w:asciiTheme="minorHAnsi" w:hAnsiTheme="minorHAnsi" w:cstheme="minorHAnsi"/>
          <w:b w:val="0"/>
          <w:bCs w:val="0"/>
          <w:spacing w:val="-1"/>
          <w:sz w:val="24"/>
          <w:szCs w:val="24"/>
        </w:rPr>
        <w:t xml:space="preserve"> (</w:t>
      </w:r>
      <w:r w:rsidR="008E191B" w:rsidRPr="00ED53BC">
        <w:rPr>
          <w:rFonts w:asciiTheme="minorHAnsi" w:hAnsiTheme="minorHAnsi" w:cstheme="minorHAnsi"/>
          <w:b w:val="0"/>
          <w:bCs w:val="0"/>
          <w:sz w:val="24"/>
          <w:szCs w:val="24"/>
        </w:rPr>
        <w:t>Akademia Górnośląska w Katowicach</w:t>
      </w:r>
      <w:r w:rsidR="008E191B" w:rsidRPr="00ED53BC">
        <w:rPr>
          <w:rFonts w:asciiTheme="minorHAnsi" w:hAnsiTheme="minorHAnsi" w:cstheme="minorHAnsi"/>
          <w:b w:val="0"/>
          <w:bCs w:val="0"/>
          <w:spacing w:val="-2"/>
          <w:sz w:val="24"/>
          <w:szCs w:val="24"/>
        </w:rPr>
        <w:t>)</w:t>
      </w:r>
    </w:p>
    <w:p w14:paraId="3732A758" w14:textId="77777777" w:rsidR="002F54B4" w:rsidRPr="00ED53BC" w:rsidRDefault="002F54B4" w:rsidP="0028492F">
      <w:pPr>
        <w:pStyle w:val="Nagwek1"/>
        <w:spacing w:before="0" w:after="120"/>
        <w:ind w:left="1418" w:right="76" w:hanging="1418"/>
        <w:rPr>
          <w:rFonts w:asciiTheme="minorHAnsi" w:hAnsiTheme="minorHAnsi" w:cstheme="minorHAnsi"/>
          <w:sz w:val="24"/>
          <w:szCs w:val="24"/>
        </w:rPr>
      </w:pPr>
    </w:p>
    <w:p w14:paraId="662A0DFD" w14:textId="77777777" w:rsidR="004F2C4E" w:rsidRPr="00ED53BC" w:rsidRDefault="002F643B" w:rsidP="0028492F">
      <w:pPr>
        <w:spacing w:after="120"/>
        <w:ind w:left="1418" w:hanging="1418"/>
        <w:rPr>
          <w:rFonts w:asciiTheme="minorHAnsi" w:eastAsia="Times New Roman" w:hAnsiTheme="minorHAnsi" w:cstheme="minorHAnsi"/>
          <w:bCs/>
          <w:sz w:val="24"/>
          <w:szCs w:val="24"/>
          <w:lang w:eastAsia="pl-PL"/>
        </w:rPr>
      </w:pPr>
      <w:r w:rsidRPr="00ED53BC">
        <w:rPr>
          <w:rFonts w:asciiTheme="minorHAnsi" w:hAnsiTheme="minorHAnsi" w:cstheme="minorHAnsi"/>
          <w:b/>
          <w:sz w:val="24"/>
          <w:szCs w:val="24"/>
        </w:rPr>
        <w:t>1</w:t>
      </w:r>
      <w:r w:rsidR="00AF006C" w:rsidRPr="00ED53BC">
        <w:rPr>
          <w:rFonts w:asciiTheme="minorHAnsi" w:hAnsiTheme="minorHAnsi" w:cstheme="minorHAnsi"/>
          <w:b/>
          <w:sz w:val="24"/>
          <w:szCs w:val="24"/>
        </w:rPr>
        <w:t>1</w:t>
      </w:r>
      <w:r w:rsidRPr="00ED53BC">
        <w:rPr>
          <w:rFonts w:asciiTheme="minorHAnsi" w:hAnsiTheme="minorHAnsi" w:cstheme="minorHAnsi"/>
          <w:b/>
          <w:sz w:val="24"/>
          <w:szCs w:val="24"/>
        </w:rPr>
        <w:t>.</w:t>
      </w:r>
      <w:r w:rsidR="0035128B" w:rsidRPr="00ED53BC">
        <w:rPr>
          <w:rFonts w:asciiTheme="minorHAnsi" w:hAnsiTheme="minorHAnsi" w:cstheme="minorHAnsi"/>
          <w:b/>
          <w:sz w:val="24"/>
          <w:szCs w:val="24"/>
        </w:rPr>
        <w:t>2</w:t>
      </w:r>
      <w:r w:rsidRPr="00ED53BC">
        <w:rPr>
          <w:rFonts w:asciiTheme="minorHAnsi" w:hAnsiTheme="minorHAnsi" w:cstheme="minorHAnsi"/>
          <w:b/>
          <w:sz w:val="24"/>
          <w:szCs w:val="24"/>
        </w:rPr>
        <w:t>0</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w:t>
      </w:r>
      <w:r w:rsidR="00AF006C" w:rsidRPr="00ED53BC">
        <w:rPr>
          <w:rFonts w:asciiTheme="minorHAnsi" w:hAnsiTheme="minorHAnsi" w:cstheme="minorHAnsi"/>
          <w:b/>
          <w:sz w:val="24"/>
          <w:szCs w:val="24"/>
        </w:rPr>
        <w:t>1</w:t>
      </w:r>
      <w:r w:rsidRPr="00ED53BC">
        <w:rPr>
          <w:rFonts w:asciiTheme="minorHAnsi" w:hAnsiTheme="minorHAnsi" w:cstheme="minorHAnsi"/>
          <w:b/>
          <w:sz w:val="24"/>
          <w:szCs w:val="24"/>
        </w:rPr>
        <w:t>.</w:t>
      </w:r>
      <w:r w:rsidR="0035128B" w:rsidRPr="00ED53BC">
        <w:rPr>
          <w:rFonts w:asciiTheme="minorHAnsi" w:hAnsiTheme="minorHAnsi" w:cstheme="minorHAnsi"/>
          <w:b/>
          <w:sz w:val="24"/>
          <w:szCs w:val="24"/>
        </w:rPr>
        <w:t>4</w:t>
      </w:r>
      <w:r w:rsidRPr="00ED53BC">
        <w:rPr>
          <w:rFonts w:asciiTheme="minorHAnsi" w:hAnsiTheme="minorHAnsi" w:cstheme="minorHAnsi"/>
          <w:b/>
          <w:sz w:val="24"/>
          <w:szCs w:val="24"/>
        </w:rPr>
        <w:t>0</w:t>
      </w:r>
      <w:r w:rsidRPr="00ED53BC">
        <w:rPr>
          <w:rFonts w:asciiTheme="minorHAnsi" w:hAnsiTheme="minorHAnsi" w:cstheme="minorHAnsi"/>
          <w:bCs/>
          <w:spacing w:val="-4"/>
          <w:sz w:val="24"/>
          <w:szCs w:val="24"/>
        </w:rPr>
        <w:t xml:space="preserve"> </w:t>
      </w:r>
      <w:r w:rsidR="00B77428" w:rsidRPr="00ED53BC">
        <w:rPr>
          <w:rFonts w:asciiTheme="minorHAnsi" w:hAnsiTheme="minorHAnsi" w:cstheme="minorHAnsi"/>
          <w:bCs/>
          <w:spacing w:val="-4"/>
          <w:sz w:val="24"/>
          <w:szCs w:val="24"/>
        </w:rPr>
        <w:t xml:space="preserve"> </w:t>
      </w:r>
      <w:r w:rsidR="004F2C4E" w:rsidRPr="00ED53BC">
        <w:rPr>
          <w:rFonts w:asciiTheme="minorHAnsi" w:hAnsiTheme="minorHAnsi" w:cstheme="minorHAnsi"/>
          <w:bCs/>
          <w:sz w:val="24"/>
          <w:szCs w:val="24"/>
        </w:rPr>
        <w:t xml:space="preserve">dr hab. </w:t>
      </w:r>
      <w:r w:rsidR="004F2C4E" w:rsidRPr="00ED53BC">
        <w:rPr>
          <w:rFonts w:asciiTheme="minorHAnsi" w:eastAsia="Times New Roman" w:hAnsiTheme="minorHAnsi" w:cstheme="minorHAnsi"/>
          <w:bCs/>
          <w:sz w:val="24"/>
          <w:szCs w:val="24"/>
          <w:lang w:eastAsia="pl-PL"/>
        </w:rPr>
        <w:t xml:space="preserve">Ida  </w:t>
      </w:r>
      <w:proofErr w:type="spellStart"/>
      <w:r w:rsidR="004F2C4E" w:rsidRPr="00ED53BC">
        <w:rPr>
          <w:rFonts w:asciiTheme="minorHAnsi" w:eastAsia="Times New Roman" w:hAnsiTheme="minorHAnsi" w:cstheme="minorHAnsi"/>
          <w:bCs/>
          <w:sz w:val="24"/>
          <w:szCs w:val="24"/>
          <w:lang w:eastAsia="pl-PL"/>
        </w:rPr>
        <w:t>Wiszomirska</w:t>
      </w:r>
      <w:proofErr w:type="spellEnd"/>
      <w:r w:rsidR="004F2C4E" w:rsidRPr="00ED53BC">
        <w:rPr>
          <w:rFonts w:asciiTheme="minorHAnsi" w:eastAsia="Times New Roman" w:hAnsiTheme="minorHAnsi" w:cstheme="minorHAnsi"/>
          <w:bCs/>
          <w:color w:val="333333"/>
          <w:sz w:val="24"/>
          <w:szCs w:val="24"/>
          <w:lang w:eastAsia="pl-PL"/>
        </w:rPr>
        <w:t>, prof. AWF (Akademia Wychowania Fizycznego w Warszawie)</w:t>
      </w:r>
      <w:bookmarkStart w:id="2" w:name="_Hlk208337041"/>
      <w:r w:rsidR="004F2C4E" w:rsidRPr="00ED53BC">
        <w:rPr>
          <w:rFonts w:asciiTheme="minorHAnsi" w:eastAsia="Times New Roman" w:hAnsiTheme="minorHAnsi" w:cstheme="minorHAnsi"/>
          <w:bCs/>
          <w:sz w:val="24"/>
          <w:szCs w:val="24"/>
          <w:lang w:eastAsia="pl-PL"/>
        </w:rPr>
        <w:t xml:space="preserve"> </w:t>
      </w:r>
    </w:p>
    <w:p w14:paraId="7C3A6114" w14:textId="295E727C" w:rsidR="004F2C4E" w:rsidRDefault="004F2C4E" w:rsidP="0028492F">
      <w:pPr>
        <w:spacing w:after="120"/>
        <w:ind w:firstLine="1418"/>
        <w:rPr>
          <w:rFonts w:asciiTheme="minorHAnsi" w:eastAsia="Times New Roman" w:hAnsiTheme="minorHAnsi" w:cstheme="minorHAnsi"/>
          <w:bCs/>
          <w:color w:val="333333"/>
          <w:sz w:val="24"/>
          <w:szCs w:val="24"/>
          <w:lang w:eastAsia="pl-PL"/>
        </w:rPr>
      </w:pPr>
      <w:r w:rsidRPr="00ED53BC">
        <w:rPr>
          <w:rFonts w:asciiTheme="minorHAnsi" w:eastAsia="Times New Roman" w:hAnsiTheme="minorHAnsi" w:cstheme="minorHAnsi"/>
          <w:bCs/>
          <w:i/>
          <w:iCs/>
          <w:color w:val="333333"/>
          <w:sz w:val="24"/>
          <w:szCs w:val="24"/>
          <w:lang w:eastAsia="pl-PL"/>
        </w:rPr>
        <w:t>Fizjoterapeutyczne aspekty praktyki jogi</w:t>
      </w:r>
      <w:r w:rsidRPr="00ED53BC">
        <w:rPr>
          <w:rFonts w:asciiTheme="minorHAnsi" w:eastAsia="Times New Roman" w:hAnsiTheme="minorHAnsi" w:cstheme="minorHAnsi"/>
          <w:bCs/>
          <w:color w:val="333333"/>
          <w:sz w:val="24"/>
          <w:szCs w:val="24"/>
          <w:lang w:eastAsia="pl-PL"/>
        </w:rPr>
        <w:t xml:space="preserve"> </w:t>
      </w:r>
      <w:bookmarkEnd w:id="2"/>
    </w:p>
    <w:p w14:paraId="55BEF26B" w14:textId="77777777" w:rsidR="002F54B4" w:rsidRPr="00865044" w:rsidRDefault="002F54B4" w:rsidP="002F54B4">
      <w:pPr>
        <w:ind w:firstLine="1418"/>
        <w:jc w:val="both"/>
      </w:pPr>
      <w:r>
        <w:t>Wystąpienie dotyczy fizjoterapeutycznych podstaw praktyki jogi, ze szczególnym uwzględnieniem kinezjologicznych podstaw układu ruchu. Zawiera omówienie prawidłowej budowy i funkcjonowania aparatu ruchu, którego sprawność zależy od harmonijnej współpracy układu ruchu z układem nerwowym – przy jednoczesnym zachowaniu równowagi między stabilnością a mobilnością. Prezentuje najczęściej popełniane podczas praktyki błędy, które prowadzą do przeciążeń, kompensacji ruchowych oraz zaburzeń biomechanicznych. Omawia kluczowe zasady ustawienia ciała w asanach, w tym tzw. zasada osiowości kończyn dolnych oraz znaczenie zachowania fizjologicznych krzywizn kręgosłupa oraz zakresów ruchu. Pokazuje, w jaki sposób nieprawidłowe ustawienie segmentów ciała wpływa na zaburzenia w obrębie kończyn dolnych, miednicy oraz kręgosłupa. Kładzie nacisk na prawidłową postawę ciała oraz najczęstsze wzorce jej zaburzeń. W wystąpieniu podkreślana jest rola świadomego ruchu i precyzyjnej kontroli motorycznej, które wspierają biomechaniczną równowagę. Praktyka jogi, prowadzona w oparciu o wiedzę fizjoterapeutyczną, może skutecznie wspierać profilaktykę i terapię dysfunkcji układu ruchu.</w:t>
      </w:r>
    </w:p>
    <w:p w14:paraId="21EB2A35" w14:textId="77777777" w:rsidR="002F54B4" w:rsidRPr="00ED53BC" w:rsidRDefault="002F54B4" w:rsidP="0028492F">
      <w:pPr>
        <w:spacing w:after="120"/>
        <w:ind w:firstLine="1418"/>
        <w:rPr>
          <w:rFonts w:asciiTheme="minorHAnsi" w:hAnsiTheme="minorHAnsi" w:cstheme="minorHAnsi"/>
          <w:bCs/>
          <w:strike/>
          <w:sz w:val="24"/>
          <w:szCs w:val="24"/>
        </w:rPr>
      </w:pPr>
    </w:p>
    <w:p w14:paraId="050C060C" w14:textId="77777777" w:rsidR="001036A0" w:rsidRPr="00ED53BC" w:rsidRDefault="00AF006C" w:rsidP="0028492F">
      <w:pPr>
        <w:pStyle w:val="Standard"/>
        <w:spacing w:after="120"/>
        <w:ind w:left="1418" w:hanging="1418"/>
        <w:rPr>
          <w:rFonts w:asciiTheme="minorHAnsi" w:eastAsia="Times New Roman" w:hAnsiTheme="minorHAnsi" w:cstheme="minorHAnsi"/>
          <w:bCs/>
          <w:lang w:eastAsia="pl-PL"/>
        </w:rPr>
      </w:pPr>
      <w:r w:rsidRPr="00ED53BC">
        <w:rPr>
          <w:rFonts w:asciiTheme="minorHAnsi" w:hAnsiTheme="minorHAnsi" w:cstheme="minorHAnsi"/>
          <w:b/>
        </w:rPr>
        <w:t>11</w:t>
      </w:r>
      <w:r w:rsidR="00B77428" w:rsidRPr="00ED53BC">
        <w:rPr>
          <w:rFonts w:asciiTheme="minorHAnsi" w:hAnsiTheme="minorHAnsi" w:cstheme="minorHAnsi"/>
          <w:b/>
        </w:rPr>
        <w:t>.</w:t>
      </w:r>
      <w:r w:rsidR="001036A0" w:rsidRPr="00ED53BC">
        <w:rPr>
          <w:rFonts w:asciiTheme="minorHAnsi" w:hAnsiTheme="minorHAnsi" w:cstheme="minorHAnsi"/>
          <w:b/>
        </w:rPr>
        <w:t>4</w:t>
      </w:r>
      <w:r w:rsidR="00B77428" w:rsidRPr="00ED53BC">
        <w:rPr>
          <w:rFonts w:asciiTheme="minorHAnsi" w:hAnsiTheme="minorHAnsi" w:cstheme="minorHAnsi"/>
          <w:b/>
        </w:rPr>
        <w:t>0</w:t>
      </w:r>
      <w:r w:rsidR="00B77428" w:rsidRPr="00ED53BC">
        <w:rPr>
          <w:rFonts w:asciiTheme="minorHAnsi" w:hAnsiTheme="minorHAnsi" w:cstheme="minorHAnsi"/>
          <w:b/>
          <w:spacing w:val="-5"/>
        </w:rPr>
        <w:t xml:space="preserve"> </w:t>
      </w:r>
      <w:r w:rsidR="00B77428" w:rsidRPr="00ED53BC">
        <w:rPr>
          <w:rFonts w:asciiTheme="minorHAnsi" w:hAnsiTheme="minorHAnsi" w:cstheme="minorHAnsi"/>
          <w:b/>
        </w:rPr>
        <w:t>–</w:t>
      </w:r>
      <w:r w:rsidR="00B77428" w:rsidRPr="00ED53BC">
        <w:rPr>
          <w:rFonts w:asciiTheme="minorHAnsi" w:hAnsiTheme="minorHAnsi" w:cstheme="minorHAnsi"/>
          <w:b/>
          <w:spacing w:val="-2"/>
        </w:rPr>
        <w:t xml:space="preserve"> </w:t>
      </w:r>
      <w:r w:rsidR="00B77428" w:rsidRPr="00ED53BC">
        <w:rPr>
          <w:rFonts w:asciiTheme="minorHAnsi" w:hAnsiTheme="minorHAnsi" w:cstheme="minorHAnsi"/>
          <w:b/>
        </w:rPr>
        <w:t>1</w:t>
      </w:r>
      <w:r w:rsidRPr="00ED53BC">
        <w:rPr>
          <w:rFonts w:asciiTheme="minorHAnsi" w:hAnsiTheme="minorHAnsi" w:cstheme="minorHAnsi"/>
          <w:b/>
        </w:rPr>
        <w:t>2</w:t>
      </w:r>
      <w:r w:rsidR="00B77428" w:rsidRPr="00ED53BC">
        <w:rPr>
          <w:rFonts w:asciiTheme="minorHAnsi" w:hAnsiTheme="minorHAnsi" w:cstheme="minorHAnsi"/>
          <w:b/>
        </w:rPr>
        <w:t>.</w:t>
      </w:r>
      <w:r w:rsidR="001036A0" w:rsidRPr="00ED53BC">
        <w:rPr>
          <w:rFonts w:asciiTheme="minorHAnsi" w:hAnsiTheme="minorHAnsi" w:cstheme="minorHAnsi"/>
          <w:b/>
        </w:rPr>
        <w:t>0</w:t>
      </w:r>
      <w:r w:rsidR="00B77428" w:rsidRPr="00ED53BC">
        <w:rPr>
          <w:rFonts w:asciiTheme="minorHAnsi" w:hAnsiTheme="minorHAnsi" w:cstheme="minorHAnsi"/>
          <w:b/>
        </w:rPr>
        <w:t>0</w:t>
      </w:r>
      <w:r w:rsidR="00B77428" w:rsidRPr="00ED53BC">
        <w:rPr>
          <w:rFonts w:asciiTheme="minorHAnsi" w:hAnsiTheme="minorHAnsi" w:cstheme="minorHAnsi"/>
          <w:bCs/>
          <w:spacing w:val="-4"/>
        </w:rPr>
        <w:t xml:space="preserve"> </w:t>
      </w:r>
      <w:r w:rsidR="001036A0" w:rsidRPr="00ED53BC">
        <w:rPr>
          <w:rFonts w:asciiTheme="minorHAnsi" w:eastAsia="Times New Roman" w:hAnsiTheme="minorHAnsi" w:cstheme="minorHAnsi"/>
          <w:bCs/>
          <w:lang w:eastAsia="pl-PL"/>
        </w:rPr>
        <w:t xml:space="preserve">mgr Roman </w:t>
      </w:r>
      <w:proofErr w:type="spellStart"/>
      <w:r w:rsidR="001036A0" w:rsidRPr="00ED53BC">
        <w:rPr>
          <w:rFonts w:asciiTheme="minorHAnsi" w:eastAsia="Times New Roman" w:hAnsiTheme="minorHAnsi" w:cstheme="minorHAnsi"/>
          <w:bCs/>
          <w:lang w:eastAsia="pl-PL"/>
        </w:rPr>
        <w:t>Grzeszykowski</w:t>
      </w:r>
      <w:proofErr w:type="spellEnd"/>
      <w:r w:rsidR="001036A0" w:rsidRPr="00ED53BC">
        <w:rPr>
          <w:rFonts w:asciiTheme="minorHAnsi" w:eastAsia="Times New Roman" w:hAnsiTheme="minorHAnsi" w:cstheme="minorHAnsi"/>
          <w:bCs/>
          <w:lang w:eastAsia="pl-PL"/>
        </w:rPr>
        <w:t xml:space="preserve">  (</w:t>
      </w:r>
      <w:r w:rsidR="001036A0" w:rsidRPr="00ED53BC">
        <w:rPr>
          <w:rFonts w:asciiTheme="minorHAnsi" w:hAnsiTheme="minorHAnsi" w:cstheme="minorHAnsi"/>
          <w:bCs/>
        </w:rPr>
        <w:t xml:space="preserve">Szkoła Jogi </w:t>
      </w:r>
      <w:proofErr w:type="spellStart"/>
      <w:r w:rsidR="001036A0" w:rsidRPr="00ED53BC">
        <w:rPr>
          <w:rFonts w:asciiTheme="minorHAnsi" w:hAnsiTheme="minorHAnsi" w:cstheme="minorHAnsi"/>
          <w:bCs/>
        </w:rPr>
        <w:t>Sadhana</w:t>
      </w:r>
      <w:proofErr w:type="spellEnd"/>
      <w:r w:rsidR="001036A0" w:rsidRPr="00ED53BC">
        <w:rPr>
          <w:rFonts w:asciiTheme="minorHAnsi" w:hAnsiTheme="minorHAnsi" w:cstheme="minorHAnsi"/>
          <w:bCs/>
        </w:rPr>
        <w:t>, Kraków</w:t>
      </w:r>
      <w:r w:rsidR="001036A0" w:rsidRPr="00ED53BC">
        <w:rPr>
          <w:rFonts w:asciiTheme="minorHAnsi" w:eastAsia="Times New Roman" w:hAnsiTheme="minorHAnsi" w:cstheme="minorHAnsi"/>
          <w:bCs/>
          <w:lang w:eastAsia="pl-PL"/>
        </w:rPr>
        <w:t>)</w:t>
      </w:r>
    </w:p>
    <w:p w14:paraId="5499A59C" w14:textId="2B30AA8F" w:rsidR="00BE5C4A" w:rsidRDefault="001036A0" w:rsidP="0028492F">
      <w:pPr>
        <w:pStyle w:val="Standard"/>
        <w:spacing w:after="120"/>
        <w:ind w:left="1418"/>
        <w:rPr>
          <w:rFonts w:asciiTheme="minorHAnsi" w:eastAsia="Times New Roman" w:hAnsiTheme="minorHAnsi" w:cstheme="minorHAnsi"/>
          <w:bCs/>
          <w:i/>
          <w:iCs/>
          <w:lang w:eastAsia="pl-PL"/>
        </w:rPr>
      </w:pPr>
      <w:r w:rsidRPr="00ED53BC">
        <w:rPr>
          <w:rFonts w:asciiTheme="minorHAnsi" w:eastAsia="Times New Roman" w:hAnsiTheme="minorHAnsi" w:cstheme="minorHAnsi"/>
          <w:bCs/>
          <w:i/>
          <w:iCs/>
          <w:lang w:eastAsia="pl-PL"/>
        </w:rPr>
        <w:t xml:space="preserve">Zintegrowana praktyka jogi i NVC na poprawę </w:t>
      </w:r>
      <w:proofErr w:type="spellStart"/>
      <w:r w:rsidRPr="00ED53BC">
        <w:rPr>
          <w:rFonts w:asciiTheme="minorHAnsi" w:eastAsia="Times New Roman" w:hAnsiTheme="minorHAnsi" w:cstheme="minorHAnsi"/>
          <w:bCs/>
          <w:i/>
          <w:iCs/>
          <w:lang w:eastAsia="pl-PL"/>
        </w:rPr>
        <w:t>rezyliencji</w:t>
      </w:r>
      <w:proofErr w:type="spellEnd"/>
    </w:p>
    <w:p w14:paraId="60D24EE9" w14:textId="001398D6" w:rsidR="005D132C" w:rsidRPr="00865044" w:rsidRDefault="005D132C" w:rsidP="005D132C">
      <w:pPr>
        <w:jc w:val="both"/>
      </w:pPr>
      <w:r w:rsidRPr="00744E35">
        <w:t xml:space="preserve">Wystąpienie zawiera przegląd badań i analizę praktyk w zakresie zintegrowanego treningu Porozumienia bez Przemocy (NVC) oraz jogi, badając ich wspólną rolę w budowaniu </w:t>
      </w:r>
      <w:proofErr w:type="spellStart"/>
      <w:r w:rsidRPr="00744E35">
        <w:t>rezyliencji</w:t>
      </w:r>
      <w:proofErr w:type="spellEnd"/>
      <w:r w:rsidRPr="00744E35">
        <w:t>, samooceny i poczucia bezpieczeństwa.</w:t>
      </w:r>
      <w:r>
        <w:t xml:space="preserve"> </w:t>
      </w:r>
      <w:r w:rsidRPr="00744E35">
        <w:t>Analiza literatury, obejmująca zarówno publikacje anglojęzyczne, jak</w:t>
      </w:r>
      <w:r>
        <w:t xml:space="preserve"> również</w:t>
      </w:r>
      <w:r w:rsidRPr="00744E35">
        <w:t xml:space="preserve"> polsk</w:t>
      </w:r>
      <w:r>
        <w:t>ojęzyczne</w:t>
      </w:r>
      <w:r w:rsidRPr="00744E35">
        <w:t xml:space="preserve"> </w:t>
      </w:r>
      <w:r>
        <w:t xml:space="preserve">opracowania naukowe i dokonania praktykujących jogę, </w:t>
      </w:r>
      <w:r w:rsidRPr="00744E35">
        <w:t>wskazuje na</w:t>
      </w:r>
      <w:r>
        <w:t xml:space="preserve"> </w:t>
      </w:r>
      <w:r w:rsidRPr="00744E35">
        <w:t>to, że chociaż bezpośrednie, formalne badania nad zintegrowanymi programami</w:t>
      </w:r>
      <w:r>
        <w:t xml:space="preserve"> </w:t>
      </w:r>
      <w:r w:rsidRPr="00744E35">
        <w:t>NVC i jogi są wciąż na wczesnym etapie, istnieje bogat</w:t>
      </w:r>
      <w:r w:rsidR="00041288">
        <w:t>e</w:t>
      </w:r>
      <w:r w:rsidRPr="00744E35">
        <w:t xml:space="preserve"> </w:t>
      </w:r>
      <w:r w:rsidR="00041288">
        <w:t>piśmiennictwo</w:t>
      </w:r>
      <w:r w:rsidRPr="00744E35">
        <w:t xml:space="preserve"> potwierdzając</w:t>
      </w:r>
      <w:r w:rsidR="00041288">
        <w:t>e</w:t>
      </w:r>
      <w:r>
        <w:t xml:space="preserve"> </w:t>
      </w:r>
      <w:r w:rsidRPr="00744E35">
        <w:t xml:space="preserve">skuteczność obu metod w osiąganiu </w:t>
      </w:r>
      <w:r>
        <w:t>wskazanych</w:t>
      </w:r>
      <w:r w:rsidRPr="00744E35">
        <w:t xml:space="preserve"> celów.</w:t>
      </w:r>
      <w:r w:rsidR="00041288">
        <w:t xml:space="preserve"> </w:t>
      </w:r>
      <w:r w:rsidRPr="00744E35">
        <w:t>NVC i joga stanowią komplementarne paradygmaty</w:t>
      </w:r>
      <w:r>
        <w:t>. S</w:t>
      </w:r>
      <w:r w:rsidRPr="00AA2DF4">
        <w:t xml:space="preserve">ynergia </w:t>
      </w:r>
      <w:r>
        <w:t>obu rodzajów praktyk pozwala na</w:t>
      </w:r>
      <w:r w:rsidRPr="00AA2DF4">
        <w:t xml:space="preserve"> holistyczne podejście do dobrostanu psychicznego</w:t>
      </w:r>
      <w:r>
        <w:t xml:space="preserve"> człowieka</w:t>
      </w:r>
      <w:r w:rsidRPr="00AA2DF4">
        <w:t>. Joga, działając na</w:t>
      </w:r>
      <w:r>
        <w:t xml:space="preserve"> </w:t>
      </w:r>
      <w:r w:rsidRPr="00AA2DF4">
        <w:t xml:space="preserve">poziomie somatycznym i neurobiologicznym, buduje fizjologiczne podstawy </w:t>
      </w:r>
      <w:proofErr w:type="spellStart"/>
      <w:r w:rsidRPr="00AA2DF4">
        <w:t>rezyliencji</w:t>
      </w:r>
      <w:proofErr w:type="spellEnd"/>
      <w:r w:rsidRPr="00AA2DF4">
        <w:t>,</w:t>
      </w:r>
      <w:r>
        <w:t xml:space="preserve"> </w:t>
      </w:r>
      <w:r w:rsidRPr="000C197F">
        <w:t>regulując układ nerwowy i wzmacniając ucieleśnioną świadomość. Z kolei NVC dostarcza struktury poznawczej i językowej, umożliwiającej przetwarzanie i komunikowanie wewnętrznych oraz zewnętrznych doświadczeń. Połączenie tych dwóch podejść pozwala na dwukierunkową transformację: od ciała do umysłu oraz od umysłu do ciała.</w:t>
      </w:r>
    </w:p>
    <w:p w14:paraId="07D692F8" w14:textId="77777777" w:rsidR="005D132C" w:rsidRPr="00ED53BC" w:rsidRDefault="005D132C" w:rsidP="0028492F">
      <w:pPr>
        <w:pStyle w:val="Standard"/>
        <w:spacing w:after="120"/>
        <w:ind w:left="1418"/>
        <w:rPr>
          <w:rFonts w:asciiTheme="minorHAnsi" w:hAnsiTheme="minorHAnsi" w:cstheme="minorHAnsi"/>
          <w:bCs/>
          <w:i/>
          <w:iCs/>
        </w:rPr>
      </w:pPr>
    </w:p>
    <w:p w14:paraId="36F73EC3" w14:textId="01E7A34E" w:rsidR="00E03242" w:rsidRPr="00ED53BC" w:rsidRDefault="00B77428" w:rsidP="0028492F">
      <w:pPr>
        <w:spacing w:after="120"/>
        <w:ind w:left="1418" w:hanging="1418"/>
        <w:rPr>
          <w:rFonts w:asciiTheme="minorHAnsi" w:hAnsiTheme="minorHAnsi" w:cstheme="minorHAnsi"/>
          <w:bCs/>
          <w:strike/>
          <w:color w:val="000000"/>
          <w:sz w:val="24"/>
          <w:szCs w:val="24"/>
          <w:highlight w:val="green"/>
          <w:bdr w:val="none" w:sz="0" w:space="0" w:color="auto" w:frame="1"/>
        </w:rPr>
      </w:pPr>
      <w:r w:rsidRPr="00ED53BC">
        <w:rPr>
          <w:rFonts w:asciiTheme="minorHAnsi" w:hAnsiTheme="minorHAnsi" w:cstheme="minorHAnsi"/>
          <w:b/>
          <w:sz w:val="24"/>
          <w:szCs w:val="24"/>
        </w:rPr>
        <w:t>1</w:t>
      </w:r>
      <w:r w:rsidR="00AF006C" w:rsidRPr="00ED53BC">
        <w:rPr>
          <w:rFonts w:asciiTheme="minorHAnsi" w:hAnsiTheme="minorHAnsi" w:cstheme="minorHAnsi"/>
          <w:b/>
          <w:sz w:val="24"/>
          <w:szCs w:val="24"/>
        </w:rPr>
        <w:t>2</w:t>
      </w:r>
      <w:r w:rsidRPr="00ED53BC">
        <w:rPr>
          <w:rFonts w:asciiTheme="minorHAnsi" w:hAnsiTheme="minorHAnsi" w:cstheme="minorHAnsi"/>
          <w:b/>
          <w:sz w:val="24"/>
          <w:szCs w:val="24"/>
        </w:rPr>
        <w:t>.</w:t>
      </w:r>
      <w:r w:rsidR="00E03242" w:rsidRPr="00ED53BC">
        <w:rPr>
          <w:rFonts w:asciiTheme="minorHAnsi" w:hAnsiTheme="minorHAnsi" w:cstheme="minorHAnsi"/>
          <w:b/>
          <w:sz w:val="24"/>
          <w:szCs w:val="24"/>
        </w:rPr>
        <w:t>0</w:t>
      </w:r>
      <w:r w:rsidRPr="00ED53BC">
        <w:rPr>
          <w:rFonts w:asciiTheme="minorHAnsi" w:hAnsiTheme="minorHAnsi" w:cstheme="minorHAnsi"/>
          <w:b/>
          <w:sz w:val="24"/>
          <w:szCs w:val="24"/>
        </w:rPr>
        <w:t>0</w:t>
      </w:r>
      <w:r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 1</w:t>
      </w:r>
      <w:r w:rsidR="00AF006C" w:rsidRPr="00ED53BC">
        <w:rPr>
          <w:rFonts w:asciiTheme="minorHAnsi" w:hAnsiTheme="minorHAnsi" w:cstheme="minorHAnsi"/>
          <w:b/>
          <w:sz w:val="24"/>
          <w:szCs w:val="24"/>
        </w:rPr>
        <w:t>2</w:t>
      </w:r>
      <w:r w:rsidRPr="00ED53BC">
        <w:rPr>
          <w:rFonts w:asciiTheme="minorHAnsi" w:hAnsiTheme="minorHAnsi" w:cstheme="minorHAnsi"/>
          <w:b/>
          <w:sz w:val="24"/>
          <w:szCs w:val="24"/>
        </w:rPr>
        <w:t>.</w:t>
      </w:r>
      <w:r w:rsidR="00E03242" w:rsidRPr="00ED53BC">
        <w:rPr>
          <w:rFonts w:asciiTheme="minorHAnsi" w:hAnsiTheme="minorHAnsi" w:cstheme="minorHAnsi"/>
          <w:b/>
          <w:sz w:val="24"/>
          <w:szCs w:val="24"/>
        </w:rPr>
        <w:t>2</w:t>
      </w:r>
      <w:r w:rsidRPr="00ED53BC">
        <w:rPr>
          <w:rFonts w:asciiTheme="minorHAnsi" w:hAnsiTheme="minorHAnsi" w:cstheme="minorHAnsi"/>
          <w:b/>
          <w:sz w:val="24"/>
          <w:szCs w:val="24"/>
        </w:rPr>
        <w:t>0</w:t>
      </w:r>
      <w:r w:rsidR="000E7E6D" w:rsidRPr="00ED53BC">
        <w:rPr>
          <w:rFonts w:asciiTheme="minorHAnsi" w:hAnsiTheme="minorHAnsi" w:cstheme="minorHAnsi"/>
          <w:bCs/>
          <w:spacing w:val="-3"/>
          <w:sz w:val="24"/>
          <w:szCs w:val="24"/>
        </w:rPr>
        <w:t xml:space="preserve"> </w:t>
      </w:r>
      <w:r w:rsidR="00E03242" w:rsidRPr="00ED53BC">
        <w:rPr>
          <w:rFonts w:asciiTheme="minorHAnsi" w:hAnsiTheme="minorHAnsi" w:cstheme="minorHAnsi"/>
          <w:bCs/>
          <w:iCs/>
          <w:sz w:val="24"/>
          <w:szCs w:val="24"/>
        </w:rPr>
        <w:t>dr n. med. Marzena Jaworska (Centrum Medyczne św. Łukasza, Częstochowa, Stowarzyszenie Jogi Akademickiej)</w:t>
      </w:r>
    </w:p>
    <w:p w14:paraId="462F91EF" w14:textId="77777777" w:rsidR="00E03242" w:rsidRDefault="00E03242" w:rsidP="0028492F">
      <w:pPr>
        <w:spacing w:after="120"/>
        <w:ind w:firstLine="1418"/>
        <w:rPr>
          <w:rFonts w:asciiTheme="minorHAnsi" w:eastAsia="Times New Roman" w:hAnsiTheme="minorHAnsi" w:cstheme="minorHAnsi"/>
          <w:bCs/>
          <w:i/>
          <w:iCs/>
          <w:sz w:val="24"/>
          <w:szCs w:val="24"/>
          <w:lang w:eastAsia="pl-PL"/>
        </w:rPr>
      </w:pPr>
      <w:r w:rsidRPr="00ED53BC">
        <w:rPr>
          <w:rFonts w:asciiTheme="minorHAnsi" w:eastAsia="Times New Roman" w:hAnsiTheme="minorHAnsi" w:cstheme="minorHAnsi"/>
          <w:bCs/>
          <w:i/>
          <w:iCs/>
          <w:sz w:val="24"/>
          <w:szCs w:val="24"/>
          <w:lang w:eastAsia="pl-PL"/>
        </w:rPr>
        <w:t xml:space="preserve">Medyczne aspekty ćwiczeń fizycznych </w:t>
      </w:r>
      <w:proofErr w:type="spellStart"/>
      <w:r w:rsidRPr="00ED53BC">
        <w:rPr>
          <w:rFonts w:asciiTheme="minorHAnsi" w:eastAsia="Times New Roman" w:hAnsiTheme="minorHAnsi" w:cstheme="minorHAnsi"/>
          <w:bCs/>
          <w:i/>
          <w:iCs/>
          <w:sz w:val="24"/>
          <w:szCs w:val="24"/>
          <w:lang w:eastAsia="pl-PL"/>
        </w:rPr>
        <w:t>hatha</w:t>
      </w:r>
      <w:proofErr w:type="spellEnd"/>
      <w:r w:rsidRPr="00ED53BC">
        <w:rPr>
          <w:rFonts w:asciiTheme="minorHAnsi" w:eastAsia="Times New Roman" w:hAnsiTheme="minorHAnsi" w:cstheme="minorHAnsi"/>
          <w:bCs/>
          <w:i/>
          <w:iCs/>
          <w:sz w:val="24"/>
          <w:szCs w:val="24"/>
          <w:lang w:eastAsia="pl-PL"/>
        </w:rPr>
        <w:t xml:space="preserve"> jogi</w:t>
      </w:r>
    </w:p>
    <w:p w14:paraId="32CD0FFF" w14:textId="3037837C" w:rsidR="0010116C" w:rsidRDefault="0010116C" w:rsidP="0010116C">
      <w:pPr>
        <w:jc w:val="both"/>
      </w:pPr>
      <w:r>
        <w:t xml:space="preserve">Wyzwaniem dla współczesnej medycyny, pomimo postępów w walce z chorobami, są epidemie niezakaźnych chorób przewlekłych. Choroby układu krążenia, nowotwory, cukrzyca, przewlekłe choroby płuc pozostają najczęstszymi przyczynami przedwczesnej śmierci i niepełnosprawności (w Polsce, Europie i w innych zurbanizowanych częściach świata). </w:t>
      </w:r>
      <w:proofErr w:type="spellStart"/>
      <w:r>
        <w:t>Hatha</w:t>
      </w:r>
      <w:proofErr w:type="spellEnd"/>
      <w:r>
        <w:t xml:space="preserve"> joga stanowi aktywność ruchową o udokumentowanym prozdrowotnym charakterze, przynosi wielowymiarowe efekty zarówno u osób zdrowych, jak i tych, z problemami zdrowotnymi. Przegląd przeprowadzonych badań naukowych dokonany został pod kątem możliwości stosowania ćwiczeń fizycznych i roli jogi w zapobieganiu wybranych chorób cywilizacyjnych oraz w łagodzeniu ich przebiegu. Ćwiczenia fizyczne jogi mają wpływ na poprawę zdrowia sercowo-naczyniowego oraz na zmniejszenie powiązanego ryzyka. </w:t>
      </w:r>
      <w:proofErr w:type="spellStart"/>
      <w:r>
        <w:t>Hatha</w:t>
      </w:r>
      <w:proofErr w:type="spellEnd"/>
      <w:r>
        <w:t xml:space="preserve"> joga </w:t>
      </w:r>
      <w:r>
        <w:lastRenderedPageBreak/>
        <w:t xml:space="preserve">przyczynia się do złagodzenia objawów choroby oraz podnosi jakość życia u pacjentów onkologicznych. Wykazano zmniejszenie ryzyka zachorowania na cukrzycę typu 2 oraz poprawę kontroli choroby. Praktyka jogi poprawia funkcję płuc jako terapia uzupełniająca u osób z przewlekłą obturacyjną chorobą płuc (POCHP). Obserwowano poprawę parametrów czynności płuc, złagodzenie objawów choroby u osób z astmą oskrzelową. Badano pozytywny wpływ jogi jako uzupełnienia leczenia zaburzeń psychicznych m.in. zaburzeń lękowych, depresji i bezsenności. Ponadto, jako element procesu leczniczego w różnych schorzeniach, joga łagodzi objawy chorób przewlekłych, poprawia jakość życia poprzez kontrolowanie występujących objawów chorobowych i możliwą zmianę przebiegu choroby. Nie wykazano negatywnych działań niepożądanych włączania ćwiczeń jogi jako wsparcia standardowych metod leczenia. </w:t>
      </w:r>
    </w:p>
    <w:p w14:paraId="31194DDE" w14:textId="77777777" w:rsidR="0010116C" w:rsidRPr="00ED53BC" w:rsidRDefault="0010116C" w:rsidP="0028492F">
      <w:pPr>
        <w:spacing w:after="120"/>
        <w:ind w:firstLine="1418"/>
        <w:rPr>
          <w:rFonts w:asciiTheme="minorHAnsi" w:eastAsia="Times New Roman" w:hAnsiTheme="minorHAnsi" w:cstheme="minorHAnsi"/>
          <w:bCs/>
          <w:i/>
          <w:iCs/>
          <w:sz w:val="24"/>
          <w:szCs w:val="24"/>
          <w:lang w:eastAsia="pl-PL"/>
        </w:rPr>
      </w:pPr>
    </w:p>
    <w:p w14:paraId="5A6C1CB2" w14:textId="4E87096F" w:rsidR="00E03242" w:rsidRPr="00ED53BC" w:rsidRDefault="00E03242" w:rsidP="0028492F">
      <w:pPr>
        <w:spacing w:after="120"/>
        <w:rPr>
          <w:rFonts w:asciiTheme="minorHAnsi" w:hAnsiTheme="minorHAnsi" w:cstheme="minorHAnsi"/>
          <w:bCs/>
          <w:sz w:val="24"/>
          <w:szCs w:val="24"/>
        </w:rPr>
      </w:pPr>
      <w:r w:rsidRPr="00ED53BC">
        <w:rPr>
          <w:rFonts w:asciiTheme="minorHAnsi" w:hAnsiTheme="minorHAnsi" w:cstheme="minorHAnsi"/>
          <w:b/>
          <w:sz w:val="24"/>
          <w:szCs w:val="24"/>
        </w:rPr>
        <w:t>12.20</w:t>
      </w:r>
      <w:r w:rsidRPr="00ED53BC">
        <w:rPr>
          <w:rFonts w:asciiTheme="minorHAnsi" w:hAnsiTheme="minorHAnsi" w:cstheme="minorHAnsi"/>
          <w:b/>
          <w:spacing w:val="-1"/>
          <w:sz w:val="24"/>
          <w:szCs w:val="24"/>
        </w:rPr>
        <w:t xml:space="preserve"> </w:t>
      </w:r>
      <w:r w:rsidRPr="00ED53BC">
        <w:rPr>
          <w:rFonts w:asciiTheme="minorHAnsi" w:hAnsiTheme="minorHAnsi" w:cstheme="minorHAnsi"/>
          <w:b/>
          <w:sz w:val="24"/>
          <w:szCs w:val="24"/>
        </w:rPr>
        <w:t>–</w:t>
      </w:r>
      <w:r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12.40</w:t>
      </w:r>
      <w:r w:rsidRPr="00ED53BC">
        <w:rPr>
          <w:rFonts w:asciiTheme="minorHAnsi" w:hAnsiTheme="minorHAnsi" w:cstheme="minorHAnsi"/>
          <w:bCs/>
          <w:spacing w:val="-1"/>
          <w:sz w:val="24"/>
          <w:szCs w:val="24"/>
        </w:rPr>
        <w:t xml:space="preserve"> </w:t>
      </w:r>
      <w:r w:rsidRPr="00ED53BC">
        <w:rPr>
          <w:rFonts w:asciiTheme="minorHAnsi" w:eastAsia="Times New Roman" w:hAnsiTheme="minorHAnsi" w:cstheme="minorHAnsi"/>
          <w:bCs/>
          <w:sz w:val="24"/>
          <w:szCs w:val="24"/>
          <w:lang w:eastAsia="pl-PL"/>
        </w:rPr>
        <w:t>mgr Katarzyna Szajda</w:t>
      </w:r>
      <w:r w:rsidRPr="00ED53BC">
        <w:rPr>
          <w:rFonts w:asciiTheme="minorHAnsi" w:hAnsiTheme="minorHAnsi" w:cstheme="minorHAnsi"/>
          <w:bCs/>
          <w:sz w:val="24"/>
          <w:szCs w:val="24"/>
        </w:rPr>
        <w:t xml:space="preserve"> (</w:t>
      </w:r>
      <w:r w:rsidRPr="00ED53BC">
        <w:rPr>
          <w:rFonts w:asciiTheme="minorHAnsi" w:hAnsiTheme="minorHAnsi" w:cstheme="minorHAnsi"/>
          <w:bCs/>
          <w:iCs/>
          <w:sz w:val="24"/>
          <w:szCs w:val="24"/>
        </w:rPr>
        <w:t>Stowarzyszenie Jogi Akademickiej</w:t>
      </w:r>
      <w:r w:rsidR="00964F90">
        <w:rPr>
          <w:rFonts w:asciiTheme="minorHAnsi" w:hAnsiTheme="minorHAnsi" w:cstheme="minorHAnsi"/>
          <w:bCs/>
          <w:iCs/>
          <w:sz w:val="24"/>
          <w:szCs w:val="24"/>
        </w:rPr>
        <w:t>)</w:t>
      </w:r>
    </w:p>
    <w:p w14:paraId="1C635C32" w14:textId="5FE2D15A" w:rsidR="00783B21" w:rsidRDefault="00E03242" w:rsidP="0028492F">
      <w:pPr>
        <w:spacing w:after="120"/>
        <w:ind w:firstLine="1418"/>
        <w:rPr>
          <w:rFonts w:asciiTheme="minorHAnsi" w:hAnsiTheme="minorHAnsi" w:cstheme="minorHAnsi"/>
          <w:bCs/>
          <w:i/>
          <w:iCs/>
          <w:sz w:val="24"/>
          <w:szCs w:val="24"/>
        </w:rPr>
      </w:pPr>
      <w:r w:rsidRPr="00ED53BC">
        <w:rPr>
          <w:rFonts w:asciiTheme="minorHAnsi" w:hAnsiTheme="minorHAnsi" w:cstheme="minorHAnsi"/>
          <w:bCs/>
          <w:i/>
          <w:iCs/>
          <w:sz w:val="24"/>
          <w:szCs w:val="24"/>
        </w:rPr>
        <w:t>Wpływ jogi na odporność organizmu człowieka</w:t>
      </w:r>
    </w:p>
    <w:p w14:paraId="57661B28" w14:textId="1AB9D1B3" w:rsidR="00476E0C" w:rsidRDefault="00476E0C" w:rsidP="00476E0C">
      <w:pPr>
        <w:ind w:firstLine="1418"/>
        <w:jc w:val="both"/>
      </w:pPr>
      <w:r>
        <w:t xml:space="preserve">Współczesne środowisko i styl życia sprzyjają występowaniu długotrwałych stanów zapalnych w organizmie człowieka. Te natomiast zakłócają prawidłową pracę układu odpornościowego i zwiększają ryzyko </w:t>
      </w:r>
      <w:proofErr w:type="spellStart"/>
      <w:r>
        <w:t>zachorowań</w:t>
      </w:r>
      <w:proofErr w:type="spellEnd"/>
      <w:r>
        <w:t xml:space="preserve"> na przewlekłe choroby, między innymi takie jak cukrzyca typu 1, choroby układu krążenia (miażdżyca, nadciśnienie), choroby psychiczne czy choroby autoimmunologiczne. Zapobieganie powstawaniu długotrwałych stanów zapalnych prowadzi do poprawy jakości życia oraz zmniejsza ryzyko wystąpienia chorób przewlekłych w przyszłości. Podjęcie działań takich, jak zamiana diety, aktywność fizyczna, wprowadzenie technik zarządzania stresem może efektywnie modulować działanie układu odpornościowego zmniejszając stan zapalny i ryzyko rozwinięcia się chorób. Obiecujący potencjał w przywracaniu prawidłowego funkcjonowania układu odpornościowego wykazują praktyki ciała i umysłu, do których zaliczana jest joga. Joga, będąc formą aktywności fizycznej, pozytywnie wpływa na cały organizm i odporność. Jednym z najważniejszych mechanizmów, dzięki którym praktyka jogi wspiera odporność, jest jej wpływ na redukcję stresu. Ostry i przewlekły stres poprzez oś podwzgórze- </w:t>
      </w:r>
      <w:proofErr w:type="spellStart"/>
      <w:r>
        <w:t>przysadka-nadnercza</w:t>
      </w:r>
      <w:proofErr w:type="spellEnd"/>
      <w:r>
        <w:t xml:space="preserve"> i współczulny układ nerwowy odgrywa kluczową rolę w rozregulowywaniu układu odpornościowego i w zaburzeniach psychicznych. Regularna praktyka jogi obniża poziom kortyzolu oraz wspiera działanie przywspółczulnego układu nerwowego, który odpowiada za relaksację i regenerację organizmu. Badania naukowe dostarczają coraz więcej dowodów na to, że osoby praktykujące jogę mają niższe poziomy </w:t>
      </w:r>
      <w:proofErr w:type="spellStart"/>
      <w:r>
        <w:t>biomarkerów</w:t>
      </w:r>
      <w:proofErr w:type="spellEnd"/>
      <w:r>
        <w:t xml:space="preserve"> stanu zapalnego takich jak IL-1, IL-6, TNF, CRP oraz</w:t>
      </w:r>
      <w:r w:rsidR="00CC61D9">
        <w:t xml:space="preserve"> </w:t>
      </w:r>
      <w:r>
        <w:t>mniejsze nasilenie stanów depresyjnych i lękowych. Wszystko to przekłada się na lepsze funkcjonowanie układu odpornościowego.</w:t>
      </w:r>
    </w:p>
    <w:p w14:paraId="0A7220EF" w14:textId="77777777" w:rsidR="00476E0C" w:rsidRPr="00ED53BC" w:rsidRDefault="00476E0C" w:rsidP="0028492F">
      <w:pPr>
        <w:spacing w:after="120"/>
        <w:ind w:firstLine="1418"/>
        <w:rPr>
          <w:rFonts w:asciiTheme="minorHAnsi" w:eastAsia="Times New Roman" w:hAnsiTheme="minorHAnsi" w:cstheme="minorHAnsi"/>
          <w:bCs/>
          <w:i/>
          <w:iCs/>
          <w:sz w:val="24"/>
          <w:szCs w:val="24"/>
          <w:lang w:eastAsia="pl-PL"/>
        </w:rPr>
      </w:pPr>
    </w:p>
    <w:p w14:paraId="3C779A5D" w14:textId="68178F19" w:rsidR="00C91C44" w:rsidRPr="00ED53BC" w:rsidRDefault="00C91C44" w:rsidP="0028492F">
      <w:pPr>
        <w:pStyle w:val="Nagwek1"/>
        <w:spacing w:before="0" w:after="120" w:line="256" w:lineRule="auto"/>
        <w:ind w:left="1418" w:right="173" w:hanging="992"/>
        <w:rPr>
          <w:rFonts w:asciiTheme="minorHAnsi" w:hAnsiTheme="minorHAnsi" w:cstheme="minorHAnsi"/>
          <w:b w:val="0"/>
          <w:bCs w:val="0"/>
          <w:spacing w:val="-2"/>
          <w:sz w:val="24"/>
          <w:szCs w:val="24"/>
        </w:rPr>
      </w:pPr>
      <w:r w:rsidRPr="00ED53BC">
        <w:rPr>
          <w:rFonts w:asciiTheme="minorHAnsi" w:hAnsiTheme="minorHAnsi" w:cstheme="minorHAnsi"/>
          <w:sz w:val="28"/>
          <w:szCs w:val="28"/>
        </w:rPr>
        <w:t>panel</w:t>
      </w:r>
      <w:r w:rsidRPr="00ED53BC">
        <w:rPr>
          <w:rFonts w:asciiTheme="minorHAnsi" w:hAnsiTheme="minorHAnsi" w:cstheme="minorHAnsi"/>
          <w:spacing w:val="-3"/>
          <w:sz w:val="28"/>
          <w:szCs w:val="28"/>
        </w:rPr>
        <w:t xml:space="preserve"> </w:t>
      </w:r>
      <w:r w:rsidRPr="00ED53BC">
        <w:rPr>
          <w:rFonts w:asciiTheme="minorHAnsi" w:hAnsiTheme="minorHAnsi" w:cstheme="minorHAnsi"/>
          <w:sz w:val="28"/>
          <w:szCs w:val="28"/>
        </w:rPr>
        <w:t>VI</w:t>
      </w:r>
      <w:r w:rsidRPr="00ED53BC">
        <w:rPr>
          <w:rFonts w:asciiTheme="minorHAnsi" w:hAnsiTheme="minorHAnsi" w:cstheme="minorHAnsi"/>
          <w:b w:val="0"/>
          <w:bCs w:val="0"/>
          <w:sz w:val="28"/>
          <w:szCs w:val="28"/>
        </w:rPr>
        <w:t>:</w:t>
      </w:r>
      <w:r w:rsidRPr="00ED53BC">
        <w:rPr>
          <w:rFonts w:asciiTheme="minorHAnsi" w:hAnsiTheme="minorHAnsi" w:cstheme="minorHAnsi"/>
          <w:b w:val="0"/>
          <w:bCs w:val="0"/>
          <w:spacing w:val="-5"/>
          <w:sz w:val="24"/>
          <w:szCs w:val="24"/>
        </w:rPr>
        <w:t xml:space="preserve"> </w:t>
      </w:r>
      <w:r w:rsidR="00DC1BDE" w:rsidRPr="00ED53BC">
        <w:rPr>
          <w:rFonts w:asciiTheme="minorHAnsi" w:hAnsiTheme="minorHAnsi" w:cstheme="minorHAnsi"/>
          <w:b w:val="0"/>
          <w:bCs w:val="0"/>
        </w:rPr>
        <w:t>prowadzenie</w:t>
      </w:r>
      <w:r w:rsidR="00DC1BDE" w:rsidRPr="00ED53BC">
        <w:rPr>
          <w:rFonts w:asciiTheme="minorHAnsi" w:hAnsiTheme="minorHAnsi" w:cstheme="minorHAnsi"/>
          <w:b w:val="0"/>
          <w:bCs w:val="0"/>
          <w:spacing w:val="-3"/>
        </w:rPr>
        <w:t xml:space="preserve"> </w:t>
      </w:r>
      <w:r w:rsidR="00DC1BDE" w:rsidRPr="00ED53BC">
        <w:rPr>
          <w:rFonts w:asciiTheme="minorHAnsi" w:hAnsiTheme="minorHAnsi" w:cstheme="minorHAnsi"/>
          <w:b w:val="0"/>
          <w:bCs w:val="0"/>
        </w:rPr>
        <w:t xml:space="preserve">obrad – dr hab. </w:t>
      </w:r>
      <w:r w:rsidR="00DC1BDE" w:rsidRPr="00ED53BC">
        <w:rPr>
          <w:rFonts w:asciiTheme="minorHAnsi" w:eastAsia="Times New Roman" w:hAnsiTheme="minorHAnsi" w:cstheme="minorHAnsi"/>
          <w:b w:val="0"/>
          <w:bCs w:val="0"/>
          <w:sz w:val="24"/>
          <w:szCs w:val="24"/>
          <w:lang w:eastAsia="pl-PL"/>
        </w:rPr>
        <w:t>Ida</w:t>
      </w:r>
      <w:r w:rsidR="00DC1BDE" w:rsidRPr="00ED53BC">
        <w:rPr>
          <w:rFonts w:asciiTheme="minorHAnsi" w:eastAsia="Times New Roman" w:hAnsiTheme="minorHAnsi" w:cstheme="minorHAnsi"/>
          <w:b w:val="0"/>
          <w:bCs w:val="0"/>
          <w:lang w:eastAsia="pl-PL"/>
        </w:rPr>
        <w:t xml:space="preserve"> </w:t>
      </w:r>
      <w:r w:rsidR="00DC1BDE" w:rsidRPr="00ED53BC">
        <w:rPr>
          <w:rFonts w:asciiTheme="minorHAnsi" w:eastAsia="Times New Roman" w:hAnsiTheme="minorHAnsi" w:cstheme="minorHAnsi"/>
          <w:b w:val="0"/>
          <w:bCs w:val="0"/>
          <w:sz w:val="24"/>
          <w:szCs w:val="24"/>
          <w:lang w:eastAsia="pl-PL"/>
        </w:rPr>
        <w:t xml:space="preserve"> </w:t>
      </w:r>
      <w:proofErr w:type="spellStart"/>
      <w:r w:rsidR="00DC1BDE" w:rsidRPr="00ED53BC">
        <w:rPr>
          <w:rFonts w:asciiTheme="minorHAnsi" w:eastAsia="Times New Roman" w:hAnsiTheme="minorHAnsi" w:cstheme="minorHAnsi"/>
          <w:b w:val="0"/>
          <w:bCs w:val="0"/>
          <w:sz w:val="24"/>
          <w:szCs w:val="24"/>
          <w:lang w:eastAsia="pl-PL"/>
        </w:rPr>
        <w:t>Wiszomirska</w:t>
      </w:r>
      <w:proofErr w:type="spellEnd"/>
      <w:r w:rsidR="00DC1BDE" w:rsidRPr="00ED53BC">
        <w:rPr>
          <w:rFonts w:asciiTheme="minorHAnsi" w:eastAsia="Times New Roman" w:hAnsiTheme="minorHAnsi" w:cstheme="minorHAnsi"/>
          <w:b w:val="0"/>
          <w:bCs w:val="0"/>
          <w:lang w:eastAsia="pl-PL"/>
        </w:rPr>
        <w:t>, prof. AWF (Akademia Wychowania Fizycznego w Warszawie)</w:t>
      </w:r>
    </w:p>
    <w:p w14:paraId="32F42B11" w14:textId="302BE11B" w:rsidR="00C91C44" w:rsidRPr="00ED53BC" w:rsidRDefault="000C1E0E" w:rsidP="0028492F">
      <w:pPr>
        <w:spacing w:after="120"/>
        <w:rPr>
          <w:rFonts w:asciiTheme="minorHAnsi" w:hAnsiTheme="minorHAnsi" w:cstheme="minorHAnsi"/>
          <w:sz w:val="24"/>
          <w:szCs w:val="24"/>
        </w:rPr>
      </w:pPr>
      <w:r w:rsidRPr="00ED53BC">
        <w:rPr>
          <w:rFonts w:asciiTheme="minorHAnsi" w:hAnsiTheme="minorHAnsi" w:cstheme="minorHAnsi"/>
          <w:b/>
          <w:sz w:val="24"/>
          <w:szCs w:val="24"/>
        </w:rPr>
        <w:t>13</w:t>
      </w:r>
      <w:r w:rsidR="00C91C44" w:rsidRPr="00ED53BC">
        <w:rPr>
          <w:rFonts w:asciiTheme="minorHAnsi" w:hAnsiTheme="minorHAnsi" w:cstheme="minorHAnsi"/>
          <w:b/>
          <w:sz w:val="24"/>
          <w:szCs w:val="24"/>
        </w:rPr>
        <w:t>.10</w:t>
      </w:r>
      <w:r w:rsidR="00C91C44" w:rsidRPr="00ED53BC">
        <w:rPr>
          <w:rFonts w:asciiTheme="minorHAnsi" w:hAnsiTheme="minorHAnsi" w:cstheme="minorHAnsi"/>
          <w:b/>
          <w:spacing w:val="-3"/>
          <w:sz w:val="24"/>
          <w:szCs w:val="24"/>
        </w:rPr>
        <w:t xml:space="preserve"> </w:t>
      </w:r>
      <w:r w:rsidR="00C91C44" w:rsidRPr="00ED53BC">
        <w:rPr>
          <w:rFonts w:asciiTheme="minorHAnsi" w:hAnsiTheme="minorHAnsi" w:cstheme="minorHAnsi"/>
          <w:b/>
          <w:sz w:val="24"/>
          <w:szCs w:val="24"/>
        </w:rPr>
        <w:t>–</w:t>
      </w:r>
      <w:r w:rsidR="00C91C44" w:rsidRPr="00ED53BC">
        <w:rPr>
          <w:rFonts w:asciiTheme="minorHAnsi" w:hAnsiTheme="minorHAnsi" w:cstheme="minorHAnsi"/>
          <w:b/>
          <w:spacing w:val="-2"/>
          <w:sz w:val="24"/>
          <w:szCs w:val="24"/>
        </w:rPr>
        <w:t xml:space="preserve"> </w:t>
      </w:r>
      <w:r w:rsidRPr="00ED53BC">
        <w:rPr>
          <w:rFonts w:asciiTheme="minorHAnsi" w:hAnsiTheme="minorHAnsi" w:cstheme="minorHAnsi"/>
          <w:b/>
          <w:sz w:val="24"/>
          <w:szCs w:val="24"/>
        </w:rPr>
        <w:t>13</w:t>
      </w:r>
      <w:r w:rsidR="00C91C44" w:rsidRPr="00ED53BC">
        <w:rPr>
          <w:rFonts w:asciiTheme="minorHAnsi" w:hAnsiTheme="minorHAnsi" w:cstheme="minorHAnsi"/>
          <w:b/>
          <w:sz w:val="24"/>
          <w:szCs w:val="24"/>
        </w:rPr>
        <w:t>.30</w:t>
      </w:r>
      <w:r w:rsidR="00C91C44" w:rsidRPr="00ED53BC">
        <w:rPr>
          <w:rFonts w:asciiTheme="minorHAnsi" w:hAnsiTheme="minorHAnsi" w:cstheme="minorHAnsi"/>
          <w:sz w:val="24"/>
          <w:szCs w:val="24"/>
        </w:rPr>
        <w:t xml:space="preserve"> </w:t>
      </w:r>
      <w:r w:rsidR="00CB506A" w:rsidRPr="00ED53BC">
        <w:rPr>
          <w:rFonts w:asciiTheme="minorHAnsi" w:hAnsiTheme="minorHAnsi" w:cstheme="minorHAnsi"/>
          <w:sz w:val="24"/>
          <w:szCs w:val="24"/>
        </w:rPr>
        <w:t>dr</w:t>
      </w:r>
      <w:r w:rsidR="00CB506A" w:rsidRPr="00ED53BC">
        <w:rPr>
          <w:rFonts w:asciiTheme="minorHAnsi" w:hAnsiTheme="minorHAnsi" w:cstheme="minorHAnsi"/>
          <w:spacing w:val="-4"/>
          <w:sz w:val="24"/>
          <w:szCs w:val="24"/>
        </w:rPr>
        <w:t xml:space="preserve"> </w:t>
      </w:r>
      <w:r w:rsidR="00CB506A" w:rsidRPr="00ED53BC">
        <w:rPr>
          <w:rFonts w:asciiTheme="minorHAnsi" w:hAnsiTheme="minorHAnsi" w:cstheme="minorHAnsi"/>
          <w:sz w:val="24"/>
          <w:szCs w:val="24"/>
        </w:rPr>
        <w:t>hab.</w:t>
      </w:r>
      <w:r w:rsidR="00CB506A" w:rsidRPr="00ED53BC">
        <w:rPr>
          <w:rFonts w:asciiTheme="minorHAnsi" w:hAnsiTheme="minorHAnsi" w:cstheme="minorHAnsi"/>
          <w:spacing w:val="-4"/>
          <w:sz w:val="24"/>
          <w:szCs w:val="24"/>
        </w:rPr>
        <w:t xml:space="preserve"> </w:t>
      </w:r>
      <w:r w:rsidR="00CB506A" w:rsidRPr="00ED53BC">
        <w:rPr>
          <w:rFonts w:asciiTheme="minorHAnsi" w:hAnsiTheme="minorHAnsi" w:cstheme="minorHAnsi"/>
          <w:sz w:val="24"/>
          <w:szCs w:val="24"/>
        </w:rPr>
        <w:t>Mirosław</w:t>
      </w:r>
      <w:r w:rsidR="00CB506A" w:rsidRPr="00ED53BC">
        <w:rPr>
          <w:rFonts w:asciiTheme="minorHAnsi" w:hAnsiTheme="minorHAnsi" w:cstheme="minorHAnsi"/>
          <w:spacing w:val="-3"/>
          <w:sz w:val="24"/>
          <w:szCs w:val="24"/>
        </w:rPr>
        <w:t xml:space="preserve"> </w:t>
      </w:r>
      <w:r w:rsidR="00CB506A" w:rsidRPr="00ED53BC">
        <w:rPr>
          <w:rFonts w:asciiTheme="minorHAnsi" w:hAnsiTheme="minorHAnsi" w:cstheme="minorHAnsi"/>
          <w:sz w:val="24"/>
          <w:szCs w:val="24"/>
        </w:rPr>
        <w:t>Harciarek, prof.</w:t>
      </w:r>
      <w:r w:rsidR="00CB506A" w:rsidRPr="00ED53BC">
        <w:rPr>
          <w:rFonts w:asciiTheme="minorHAnsi" w:hAnsiTheme="minorHAnsi" w:cstheme="minorHAnsi"/>
          <w:spacing w:val="-1"/>
          <w:sz w:val="24"/>
          <w:szCs w:val="24"/>
        </w:rPr>
        <w:t xml:space="preserve"> </w:t>
      </w:r>
      <w:r w:rsidR="00CB506A" w:rsidRPr="00ED53BC">
        <w:rPr>
          <w:rFonts w:asciiTheme="minorHAnsi" w:hAnsiTheme="minorHAnsi" w:cstheme="minorHAnsi"/>
          <w:sz w:val="24"/>
          <w:szCs w:val="24"/>
        </w:rPr>
        <w:t>AG</w:t>
      </w:r>
      <w:r w:rsidR="00CB506A" w:rsidRPr="00ED53BC">
        <w:rPr>
          <w:rFonts w:asciiTheme="minorHAnsi" w:hAnsiTheme="minorHAnsi" w:cstheme="minorHAnsi"/>
          <w:spacing w:val="-1"/>
          <w:sz w:val="24"/>
          <w:szCs w:val="24"/>
        </w:rPr>
        <w:t xml:space="preserve"> (</w:t>
      </w:r>
      <w:r w:rsidR="00CB506A" w:rsidRPr="00ED53BC">
        <w:rPr>
          <w:rFonts w:asciiTheme="minorHAnsi" w:hAnsiTheme="minorHAnsi" w:cstheme="minorHAnsi"/>
          <w:sz w:val="24"/>
          <w:szCs w:val="24"/>
        </w:rPr>
        <w:t>Akademia Górnośląska w Katowicach</w:t>
      </w:r>
      <w:r w:rsidR="00CB506A" w:rsidRPr="00ED53BC">
        <w:rPr>
          <w:rFonts w:asciiTheme="minorHAnsi" w:hAnsiTheme="minorHAnsi" w:cstheme="minorHAnsi"/>
          <w:spacing w:val="-2"/>
          <w:sz w:val="24"/>
          <w:szCs w:val="24"/>
        </w:rPr>
        <w:t>)</w:t>
      </w:r>
    </w:p>
    <w:p w14:paraId="6C4C505C" w14:textId="72380E6A" w:rsidR="00CB506A" w:rsidRDefault="00CB506A" w:rsidP="0028492F">
      <w:pPr>
        <w:spacing w:after="120"/>
        <w:ind w:firstLine="1418"/>
        <w:rPr>
          <w:rFonts w:asciiTheme="minorHAnsi" w:hAnsiTheme="minorHAnsi" w:cstheme="minorHAnsi"/>
          <w:bCs/>
          <w:i/>
          <w:sz w:val="24"/>
          <w:szCs w:val="24"/>
        </w:rPr>
      </w:pPr>
      <w:r w:rsidRPr="00ED53BC">
        <w:rPr>
          <w:rFonts w:asciiTheme="minorHAnsi" w:hAnsiTheme="minorHAnsi" w:cstheme="minorHAnsi"/>
          <w:bCs/>
          <w:i/>
          <w:sz w:val="24"/>
          <w:szCs w:val="24"/>
        </w:rPr>
        <w:t>Asany jako narzędzie równoważenia sfery poznawczej i emocjonalnej</w:t>
      </w:r>
    </w:p>
    <w:p w14:paraId="6EF397B3" w14:textId="77777777" w:rsidR="00317B6C" w:rsidRDefault="00317B6C" w:rsidP="00317B6C">
      <w:pPr>
        <w:ind w:firstLine="1418"/>
        <w:jc w:val="both"/>
      </w:pPr>
      <w:r>
        <w:t xml:space="preserve">W wystąpieniu zaprezentowano przypadki przeżywania świata i siebie wskazujące na poznawczy mechanizm psychofizyczny, który uruchomiony za pomocą asan prowadzi do równoważenia sfery poznawczej i emocjonalnej, optymalizuje kondycję psychofizyczną podnosząc samopoczucie, a tym samym działa jak psychoterapia, autoregulacja, czy proces samorozwoju. Innymi słowy, w niniejszym wystąpieniu podjęto próbę odpowiedzi na pytanie: dlaczego asany zmieniają nasze samopoczucie i psychikę, prowadząc do przeżywania swojego empirycznego, realnego „ja”, czyli do samopoznania, a także próbę wskazania, jaki mechanizm za tym stoi. Badania Helmholtza, </w:t>
      </w:r>
      <w:proofErr w:type="spellStart"/>
      <w:r>
        <w:t>Helda</w:t>
      </w:r>
      <w:proofErr w:type="spellEnd"/>
      <w:r>
        <w:t xml:space="preserve"> i innych wykazały, że dzieje się tak dlatego, że przyjmowanie różnych pozycji ciała (asan) w stosunku do grawitacji, zmienia obraz świata (wygląd obiektów) i przeżywanie siebie, dzięki czemu dokonuje się redefinicja „ja”. Poprzez przyjmowanie odmiennych pozycji ciała doświadczamy siebie jako stabilnego (niezmiennego) punktu w przestrzeni, w realnej rzeczywistości. W asanach przeżywamy swoje „ja” empirycznie na poziomie cielesnego czucia, a nie na poziomie „ja-dyskursywnego” (tzn. na poziomie „ja-realnego” a nie „ja-idealnego”). W czasie ich wykonywania współdziałają ze sobą układy sensoryczne i motoryczne, ma </w:t>
      </w:r>
      <w:r>
        <w:lastRenderedPageBreak/>
        <w:t xml:space="preserve">miejsce korelacja, zgodność i odpowiedniość między obrazem świata (poznaniem) a pozycją ciała (motoryką) i grawitacją. Opis tej zależności przedstawia schemat funkcjonowania układu poznawczego zaproponowany przez Richarda </w:t>
      </w:r>
      <w:proofErr w:type="spellStart"/>
      <w:r>
        <w:t>Helda</w:t>
      </w:r>
      <w:proofErr w:type="spellEnd"/>
      <w:r>
        <w:t xml:space="preserve">. Przykładami deregulacji i regulacji układu poznawczego, czyli niezgodności i zgodności poznania z działaniem, a tym samym wewnętrznej równowagi lub jej braku są: sprawność kosmonauty Miłosza po wyjściu z kapsuły Dragon, okulary </w:t>
      </w:r>
      <w:proofErr w:type="spellStart"/>
      <w:r>
        <w:t>Strettona</w:t>
      </w:r>
      <w:proofErr w:type="spellEnd"/>
      <w:r>
        <w:t xml:space="preserve">, mucha z odwróconą głową, obrazy dwuznaczne, złudzenie skośnej chmury, relacja figura – tło, powstawanie niezmienników w procesie percepcji, efekt </w:t>
      </w:r>
      <w:proofErr w:type="spellStart"/>
      <w:r>
        <w:t>Auberta</w:t>
      </w:r>
      <w:proofErr w:type="spellEnd"/>
      <w:r>
        <w:t xml:space="preserve">, deprywacja, zależność-niezależność od pola, EMDR, </w:t>
      </w:r>
      <w:proofErr w:type="spellStart"/>
      <w:r>
        <w:t>brainspotting</w:t>
      </w:r>
      <w:proofErr w:type="spellEnd"/>
      <w:r>
        <w:t xml:space="preserve">, dobry </w:t>
      </w:r>
      <w:proofErr w:type="spellStart"/>
      <w:r>
        <w:t>Gestalt</w:t>
      </w:r>
      <w:proofErr w:type="spellEnd"/>
      <w:r>
        <w:t>, przeżycia estetyczne i ich związek z równowagą ciała.</w:t>
      </w:r>
    </w:p>
    <w:p w14:paraId="246C6F39" w14:textId="77777777" w:rsidR="00317B6C" w:rsidRPr="00ED53BC" w:rsidRDefault="00317B6C" w:rsidP="0028492F">
      <w:pPr>
        <w:spacing w:after="120"/>
        <w:ind w:firstLine="1418"/>
        <w:rPr>
          <w:rFonts w:asciiTheme="minorHAnsi" w:hAnsiTheme="minorHAnsi" w:cstheme="minorHAnsi"/>
          <w:bCs/>
          <w:i/>
          <w:sz w:val="24"/>
          <w:szCs w:val="24"/>
        </w:rPr>
      </w:pPr>
    </w:p>
    <w:p w14:paraId="13F353FB" w14:textId="482D22AF" w:rsidR="00C91C44" w:rsidRPr="00ED53BC" w:rsidRDefault="000C1E0E" w:rsidP="0028492F">
      <w:pPr>
        <w:spacing w:after="120"/>
        <w:rPr>
          <w:rFonts w:asciiTheme="minorHAnsi" w:hAnsiTheme="minorHAnsi" w:cstheme="minorHAnsi"/>
          <w:sz w:val="24"/>
          <w:szCs w:val="24"/>
        </w:rPr>
      </w:pPr>
      <w:r w:rsidRPr="00ED53BC">
        <w:rPr>
          <w:rFonts w:asciiTheme="minorHAnsi" w:hAnsiTheme="minorHAnsi" w:cstheme="minorHAnsi"/>
          <w:b/>
          <w:sz w:val="24"/>
          <w:szCs w:val="24"/>
        </w:rPr>
        <w:t>13.30 – 13</w:t>
      </w:r>
      <w:r w:rsidR="00C91C44" w:rsidRPr="00ED53BC">
        <w:rPr>
          <w:rFonts w:asciiTheme="minorHAnsi" w:hAnsiTheme="minorHAnsi" w:cstheme="minorHAnsi"/>
          <w:b/>
          <w:sz w:val="24"/>
          <w:szCs w:val="24"/>
        </w:rPr>
        <w:t xml:space="preserve">.50 </w:t>
      </w:r>
      <w:r w:rsidR="00C91C44" w:rsidRPr="00ED53BC">
        <w:rPr>
          <w:rFonts w:asciiTheme="minorHAnsi" w:hAnsiTheme="minorHAnsi" w:cstheme="minorHAnsi"/>
          <w:sz w:val="24"/>
          <w:szCs w:val="24"/>
        </w:rPr>
        <w:t>mgr Mirosław Starzyński (</w:t>
      </w:r>
      <w:r w:rsidR="00083BF6" w:rsidRPr="00ED53BC">
        <w:rPr>
          <w:rFonts w:asciiTheme="minorHAnsi" w:hAnsiTheme="minorHAnsi" w:cstheme="minorHAnsi"/>
          <w:sz w:val="24"/>
          <w:szCs w:val="24"/>
        </w:rPr>
        <w:t xml:space="preserve">Związek </w:t>
      </w:r>
      <w:proofErr w:type="spellStart"/>
      <w:r w:rsidR="00C91C44" w:rsidRPr="00ED53BC">
        <w:rPr>
          <w:rFonts w:asciiTheme="minorHAnsi" w:hAnsiTheme="minorHAnsi" w:cstheme="minorHAnsi"/>
          <w:sz w:val="24"/>
          <w:szCs w:val="24"/>
        </w:rPr>
        <w:t>Ajapa</w:t>
      </w:r>
      <w:proofErr w:type="spellEnd"/>
      <w:r w:rsidR="00C91C44" w:rsidRPr="00ED53BC">
        <w:rPr>
          <w:rFonts w:asciiTheme="minorHAnsi" w:hAnsiTheme="minorHAnsi" w:cstheme="minorHAnsi"/>
          <w:sz w:val="24"/>
          <w:szCs w:val="24"/>
        </w:rPr>
        <w:t xml:space="preserve"> Yoga)</w:t>
      </w:r>
    </w:p>
    <w:p w14:paraId="40CED5FF" w14:textId="6F247186" w:rsidR="00083BF6" w:rsidRDefault="00083BF6" w:rsidP="0028492F">
      <w:pPr>
        <w:spacing w:after="120"/>
        <w:ind w:firstLine="1418"/>
        <w:rPr>
          <w:rFonts w:asciiTheme="minorHAnsi" w:eastAsia="Times New Roman" w:hAnsiTheme="minorHAnsi" w:cstheme="minorHAnsi"/>
          <w:i/>
          <w:iCs/>
          <w:sz w:val="24"/>
          <w:szCs w:val="24"/>
          <w:lang w:eastAsia="pl-PL"/>
        </w:rPr>
      </w:pPr>
      <w:proofErr w:type="spellStart"/>
      <w:r w:rsidRPr="00ED53BC">
        <w:rPr>
          <w:rFonts w:asciiTheme="minorHAnsi" w:eastAsia="Times New Roman" w:hAnsiTheme="minorHAnsi" w:cstheme="minorHAnsi"/>
          <w:i/>
          <w:iCs/>
          <w:sz w:val="24"/>
          <w:szCs w:val="24"/>
          <w:lang w:eastAsia="pl-PL"/>
        </w:rPr>
        <w:t>Swara</w:t>
      </w:r>
      <w:proofErr w:type="spellEnd"/>
      <w:r w:rsidRPr="00ED53BC">
        <w:rPr>
          <w:rFonts w:asciiTheme="minorHAnsi" w:eastAsia="Times New Roman" w:hAnsiTheme="minorHAnsi" w:cstheme="minorHAnsi"/>
          <w:i/>
          <w:iCs/>
          <w:sz w:val="24"/>
          <w:szCs w:val="24"/>
          <w:lang w:eastAsia="pl-PL"/>
        </w:rPr>
        <w:t xml:space="preserve"> joga – podstawy systemu i jego praktyczne zastosowanie</w:t>
      </w:r>
    </w:p>
    <w:p w14:paraId="5497A40F" w14:textId="7C14C1B5" w:rsidR="00A4569F" w:rsidRPr="00A4569F" w:rsidRDefault="00A4569F" w:rsidP="00A4569F">
      <w:pPr>
        <w:spacing w:after="120"/>
        <w:ind w:firstLine="1418"/>
        <w:jc w:val="both"/>
        <w:rPr>
          <w:rFonts w:asciiTheme="minorHAnsi" w:eastAsia="Times New Roman" w:hAnsiTheme="minorHAnsi" w:cstheme="minorHAnsi"/>
          <w:lang w:eastAsia="pl-PL"/>
        </w:rPr>
      </w:pPr>
      <w:proofErr w:type="spellStart"/>
      <w:r w:rsidRPr="00A4569F">
        <w:rPr>
          <w:rFonts w:asciiTheme="minorHAnsi" w:eastAsia="Times New Roman" w:hAnsiTheme="minorHAnsi" w:cstheme="minorHAnsi"/>
          <w:lang w:eastAsia="pl-PL"/>
        </w:rPr>
        <w:t>Swara</w:t>
      </w:r>
      <w:proofErr w:type="spellEnd"/>
      <w:r w:rsidRPr="00A4569F">
        <w:rPr>
          <w:rFonts w:asciiTheme="minorHAnsi" w:eastAsia="Times New Roman" w:hAnsiTheme="minorHAnsi" w:cstheme="minorHAnsi"/>
          <w:lang w:eastAsia="pl-PL"/>
        </w:rPr>
        <w:t xml:space="preserve"> znaczy ‘dźwięk własnego oddechu’. Kontrola oddechu jest przedmiotem praktyk każdego rodzaju jogi. Oddech jest manifestacją energii tworzących ciało fizyczne. </w:t>
      </w:r>
      <w:proofErr w:type="spellStart"/>
      <w:r w:rsidRPr="00A4569F">
        <w:rPr>
          <w:rFonts w:asciiTheme="minorHAnsi" w:eastAsia="Times New Roman" w:hAnsiTheme="minorHAnsi" w:cstheme="minorHAnsi"/>
          <w:lang w:eastAsia="pl-PL"/>
        </w:rPr>
        <w:t>Swara</w:t>
      </w:r>
      <w:proofErr w:type="spellEnd"/>
      <w:r w:rsidR="00317B6C">
        <w:rPr>
          <w:rFonts w:asciiTheme="minorHAnsi" w:eastAsia="Times New Roman" w:hAnsiTheme="minorHAnsi" w:cstheme="minorHAnsi"/>
          <w:lang w:eastAsia="pl-PL"/>
        </w:rPr>
        <w:t xml:space="preserve"> </w:t>
      </w:r>
      <w:r w:rsidRPr="00A4569F">
        <w:rPr>
          <w:rFonts w:asciiTheme="minorHAnsi" w:eastAsia="Times New Roman" w:hAnsiTheme="minorHAnsi" w:cstheme="minorHAnsi"/>
          <w:lang w:eastAsia="pl-PL"/>
        </w:rPr>
        <w:t xml:space="preserve">joga jest starożytną nauką o ruchu tych energii w ciele człowieka objawioną przez Boga </w:t>
      </w:r>
      <w:proofErr w:type="spellStart"/>
      <w:r w:rsidRPr="00A4569F">
        <w:rPr>
          <w:rFonts w:asciiTheme="minorHAnsi" w:eastAsia="Times New Roman" w:hAnsiTheme="minorHAnsi" w:cstheme="minorHAnsi"/>
          <w:lang w:eastAsia="pl-PL"/>
        </w:rPr>
        <w:t>Śiwę</w:t>
      </w:r>
      <w:proofErr w:type="spellEnd"/>
      <w:r w:rsidRPr="00A4569F">
        <w:rPr>
          <w:rFonts w:asciiTheme="minorHAnsi" w:eastAsia="Times New Roman" w:hAnsiTheme="minorHAnsi" w:cstheme="minorHAnsi"/>
          <w:lang w:eastAsia="pl-PL"/>
        </w:rPr>
        <w:t xml:space="preserve"> w traktacie </w:t>
      </w:r>
      <w:proofErr w:type="spellStart"/>
      <w:r w:rsidRPr="00A4569F">
        <w:rPr>
          <w:rFonts w:asciiTheme="minorHAnsi" w:eastAsia="Times New Roman" w:hAnsiTheme="minorHAnsi" w:cstheme="minorHAnsi"/>
          <w:i/>
          <w:iCs/>
          <w:lang w:eastAsia="pl-PL"/>
        </w:rPr>
        <w:t>Śiwaswarodaja</w:t>
      </w:r>
      <w:proofErr w:type="spellEnd"/>
      <w:r w:rsidRPr="00A4569F">
        <w:rPr>
          <w:rFonts w:asciiTheme="minorHAnsi" w:eastAsia="Times New Roman" w:hAnsiTheme="minorHAnsi" w:cstheme="minorHAnsi"/>
          <w:lang w:eastAsia="pl-PL"/>
        </w:rPr>
        <w:t xml:space="preserve">. Traktat ten, podobnie jak i inne teksty </w:t>
      </w:r>
      <w:proofErr w:type="spellStart"/>
      <w:r w:rsidRPr="00A4569F">
        <w:rPr>
          <w:rFonts w:asciiTheme="minorHAnsi" w:eastAsia="Times New Roman" w:hAnsiTheme="minorHAnsi" w:cstheme="minorHAnsi"/>
          <w:lang w:eastAsia="pl-PL"/>
        </w:rPr>
        <w:t>jogiczne</w:t>
      </w:r>
      <w:proofErr w:type="spellEnd"/>
      <w:r w:rsidRPr="00A4569F">
        <w:rPr>
          <w:rFonts w:asciiTheme="minorHAnsi" w:eastAsia="Times New Roman" w:hAnsiTheme="minorHAnsi" w:cstheme="minorHAnsi"/>
          <w:lang w:eastAsia="pl-PL"/>
        </w:rPr>
        <w:t xml:space="preserve"> wskazuje, że spośród wielu funkcjonujących w ciele człowieka kanałów energetycznych (</w:t>
      </w:r>
      <w:proofErr w:type="spellStart"/>
      <w:r w:rsidRPr="00A4569F">
        <w:rPr>
          <w:rFonts w:asciiTheme="minorHAnsi" w:eastAsia="Times New Roman" w:hAnsiTheme="minorHAnsi" w:cstheme="minorHAnsi"/>
          <w:lang w:eastAsia="pl-PL"/>
        </w:rPr>
        <w:t>nadi</w:t>
      </w:r>
      <w:proofErr w:type="spellEnd"/>
      <w:r w:rsidRPr="00A4569F">
        <w:rPr>
          <w:rFonts w:asciiTheme="minorHAnsi" w:eastAsia="Times New Roman" w:hAnsiTheme="minorHAnsi" w:cstheme="minorHAnsi"/>
          <w:lang w:eastAsia="pl-PL"/>
        </w:rPr>
        <w:t xml:space="preserve">), najważniejsze są trzy: </w:t>
      </w:r>
      <w:proofErr w:type="spellStart"/>
      <w:r w:rsidRPr="00A4569F">
        <w:rPr>
          <w:rFonts w:asciiTheme="minorHAnsi" w:eastAsia="Times New Roman" w:hAnsiTheme="minorHAnsi" w:cstheme="minorHAnsi"/>
          <w:lang w:eastAsia="pl-PL"/>
        </w:rPr>
        <w:t>ida</w:t>
      </w:r>
      <w:proofErr w:type="spellEnd"/>
      <w:r w:rsidRPr="00A4569F">
        <w:rPr>
          <w:rFonts w:asciiTheme="minorHAnsi" w:eastAsia="Times New Roman" w:hAnsiTheme="minorHAnsi" w:cstheme="minorHAnsi"/>
          <w:lang w:eastAsia="pl-PL"/>
        </w:rPr>
        <w:t xml:space="preserve">, </w:t>
      </w:r>
      <w:proofErr w:type="spellStart"/>
      <w:r w:rsidRPr="00A4569F">
        <w:rPr>
          <w:rFonts w:asciiTheme="minorHAnsi" w:eastAsia="Times New Roman" w:hAnsiTheme="minorHAnsi" w:cstheme="minorHAnsi"/>
          <w:lang w:eastAsia="pl-PL"/>
        </w:rPr>
        <w:t>pingala</w:t>
      </w:r>
      <w:proofErr w:type="spellEnd"/>
      <w:r w:rsidRPr="00A4569F">
        <w:rPr>
          <w:rFonts w:asciiTheme="minorHAnsi" w:eastAsia="Times New Roman" w:hAnsiTheme="minorHAnsi" w:cstheme="minorHAnsi"/>
          <w:lang w:eastAsia="pl-PL"/>
        </w:rPr>
        <w:t xml:space="preserve"> i </w:t>
      </w:r>
      <w:proofErr w:type="spellStart"/>
      <w:r w:rsidRPr="00A4569F">
        <w:rPr>
          <w:rFonts w:asciiTheme="minorHAnsi" w:eastAsia="Times New Roman" w:hAnsiTheme="minorHAnsi" w:cstheme="minorHAnsi"/>
          <w:lang w:eastAsia="pl-PL"/>
        </w:rPr>
        <w:t>suszumna</w:t>
      </w:r>
      <w:proofErr w:type="spellEnd"/>
      <w:r w:rsidRPr="00A4569F">
        <w:rPr>
          <w:rFonts w:asciiTheme="minorHAnsi" w:eastAsia="Times New Roman" w:hAnsiTheme="minorHAnsi" w:cstheme="minorHAnsi"/>
          <w:lang w:eastAsia="pl-PL"/>
        </w:rPr>
        <w:t>. Podczas oddychania przez nos przepływ powietrza nie jest równy przez oba nozdrza i najczęściej bardziej aktywne jest tylko jedno z nich. Następnie, przez stosunkowo krótki czas, mniej więcej w równym stopniu aktywne są oba nozdrza, a potem aktywne jest nozdrze, które uprzednio było nieaktywne. Po jakimś czasie cykl tej przemienności się powtarza, kreując grę przeciwstawnych sił (wibrację).</w:t>
      </w:r>
    </w:p>
    <w:p w14:paraId="587DC590" w14:textId="43583E3B" w:rsidR="00A4569F" w:rsidRPr="00A4569F" w:rsidRDefault="00A4569F" w:rsidP="00A4569F">
      <w:pPr>
        <w:spacing w:after="120"/>
        <w:ind w:firstLine="1418"/>
        <w:jc w:val="both"/>
        <w:rPr>
          <w:rFonts w:asciiTheme="minorHAnsi" w:eastAsia="Times New Roman" w:hAnsiTheme="minorHAnsi" w:cstheme="minorHAnsi"/>
          <w:lang w:eastAsia="pl-PL"/>
        </w:rPr>
      </w:pPr>
      <w:r w:rsidRPr="00A4569F">
        <w:rPr>
          <w:rFonts w:asciiTheme="minorHAnsi" w:eastAsia="Times New Roman" w:hAnsiTheme="minorHAnsi" w:cstheme="minorHAnsi"/>
          <w:lang w:eastAsia="pl-PL"/>
        </w:rPr>
        <w:t xml:space="preserve">Aktywność prawego nozdrza w ciele fizycznym jest powiązana z aktywnością kanału </w:t>
      </w:r>
      <w:proofErr w:type="spellStart"/>
      <w:r w:rsidRPr="00A4569F">
        <w:rPr>
          <w:rFonts w:asciiTheme="minorHAnsi" w:eastAsia="Times New Roman" w:hAnsiTheme="minorHAnsi" w:cstheme="minorHAnsi"/>
          <w:lang w:eastAsia="pl-PL"/>
        </w:rPr>
        <w:t>pingala</w:t>
      </w:r>
      <w:proofErr w:type="spellEnd"/>
      <w:r w:rsidRPr="00A4569F">
        <w:rPr>
          <w:rFonts w:asciiTheme="minorHAnsi" w:eastAsia="Times New Roman" w:hAnsiTheme="minorHAnsi" w:cstheme="minorHAnsi"/>
          <w:lang w:eastAsia="pl-PL"/>
        </w:rPr>
        <w:t xml:space="preserve">, energią Słońca, męską, związaną z prawą stroną ciała i lewą półkulą mózgową. Aktywność lewego nozdrza w ciele fizycznym jest powiązana z aktywnością kanału </w:t>
      </w:r>
      <w:proofErr w:type="spellStart"/>
      <w:r w:rsidRPr="00A4569F">
        <w:rPr>
          <w:rFonts w:asciiTheme="minorHAnsi" w:eastAsia="Times New Roman" w:hAnsiTheme="minorHAnsi" w:cstheme="minorHAnsi"/>
          <w:lang w:eastAsia="pl-PL"/>
        </w:rPr>
        <w:t>ida</w:t>
      </w:r>
      <w:proofErr w:type="spellEnd"/>
      <w:r w:rsidRPr="00A4569F">
        <w:rPr>
          <w:rFonts w:asciiTheme="minorHAnsi" w:eastAsia="Times New Roman" w:hAnsiTheme="minorHAnsi" w:cstheme="minorHAnsi"/>
          <w:lang w:eastAsia="pl-PL"/>
        </w:rPr>
        <w:t xml:space="preserve">, energią Księżyca, żeńską, związaną z lewą stroną ciała i prawą półkulą mózgową. </w:t>
      </w:r>
      <w:proofErr w:type="spellStart"/>
      <w:r w:rsidRPr="00A4569F">
        <w:rPr>
          <w:rFonts w:asciiTheme="minorHAnsi" w:eastAsia="Times New Roman" w:hAnsiTheme="minorHAnsi" w:cstheme="minorHAnsi"/>
          <w:lang w:eastAsia="pl-PL"/>
        </w:rPr>
        <w:t>Swara</w:t>
      </w:r>
      <w:proofErr w:type="spellEnd"/>
      <w:r w:rsidR="00317B6C">
        <w:rPr>
          <w:rFonts w:asciiTheme="minorHAnsi" w:eastAsia="Times New Roman" w:hAnsiTheme="minorHAnsi" w:cstheme="minorHAnsi"/>
          <w:lang w:eastAsia="pl-PL"/>
        </w:rPr>
        <w:t xml:space="preserve"> </w:t>
      </w:r>
      <w:r w:rsidRPr="00A4569F">
        <w:rPr>
          <w:rFonts w:asciiTheme="minorHAnsi" w:eastAsia="Times New Roman" w:hAnsiTheme="minorHAnsi" w:cstheme="minorHAnsi"/>
          <w:lang w:eastAsia="pl-PL"/>
        </w:rPr>
        <w:t xml:space="preserve">joga poszerza zatem spektrum </w:t>
      </w:r>
      <w:proofErr w:type="spellStart"/>
      <w:r w:rsidRPr="00A4569F">
        <w:rPr>
          <w:rFonts w:asciiTheme="minorHAnsi" w:eastAsia="Times New Roman" w:hAnsiTheme="minorHAnsi" w:cstheme="minorHAnsi"/>
          <w:lang w:eastAsia="pl-PL"/>
        </w:rPr>
        <w:t>jogicznej</w:t>
      </w:r>
      <w:proofErr w:type="spellEnd"/>
      <w:r w:rsidRPr="00A4569F">
        <w:rPr>
          <w:rFonts w:asciiTheme="minorHAnsi" w:eastAsia="Times New Roman" w:hAnsiTheme="minorHAnsi" w:cstheme="minorHAnsi"/>
          <w:lang w:eastAsia="pl-PL"/>
        </w:rPr>
        <w:t xml:space="preserve"> kontroli oddechu (wibracji) z aspektu: wdech – wydech, o analizę przemienności podczas oddychania przepływu energii (prany) przez najważniejsze, przeciwstawne kanały energetyczne (swary). W odróżnieniu od innych rodzajów jogi, wykorzystanie tej wiedzy w </w:t>
      </w:r>
      <w:proofErr w:type="spellStart"/>
      <w:r w:rsidRPr="00A4569F">
        <w:rPr>
          <w:rFonts w:asciiTheme="minorHAnsi" w:eastAsia="Times New Roman" w:hAnsiTheme="minorHAnsi" w:cstheme="minorHAnsi"/>
          <w:lang w:eastAsia="pl-PL"/>
        </w:rPr>
        <w:t>swarajodze</w:t>
      </w:r>
      <w:proofErr w:type="spellEnd"/>
      <w:r w:rsidRPr="00A4569F">
        <w:rPr>
          <w:rFonts w:asciiTheme="minorHAnsi" w:eastAsia="Times New Roman" w:hAnsiTheme="minorHAnsi" w:cstheme="minorHAnsi"/>
          <w:lang w:eastAsia="pl-PL"/>
        </w:rPr>
        <w:t xml:space="preserve"> nie jest ograniczone do zagadnień mistycznych, lecz znajduje praktyczne zastosowanie w zwykłych aktywnościach życiowych przedstawicieli części kultur Azji.</w:t>
      </w:r>
    </w:p>
    <w:p w14:paraId="55213BB8" w14:textId="77777777" w:rsidR="00A4569F" w:rsidRPr="00ED53BC" w:rsidRDefault="00A4569F" w:rsidP="0028492F">
      <w:pPr>
        <w:spacing w:after="120"/>
        <w:ind w:firstLine="1418"/>
        <w:rPr>
          <w:rFonts w:asciiTheme="minorHAnsi" w:eastAsia="Times New Roman" w:hAnsiTheme="minorHAnsi" w:cstheme="minorHAnsi"/>
          <w:i/>
          <w:iCs/>
          <w:sz w:val="24"/>
          <w:szCs w:val="24"/>
          <w:lang w:eastAsia="pl-PL"/>
        </w:rPr>
      </w:pPr>
    </w:p>
    <w:p w14:paraId="20D5BC90" w14:textId="749D6B53" w:rsidR="00C91C44" w:rsidRPr="00ED53BC" w:rsidRDefault="000C1E0E" w:rsidP="0028492F">
      <w:pPr>
        <w:spacing w:after="120"/>
        <w:rPr>
          <w:rFonts w:asciiTheme="minorHAnsi" w:hAnsiTheme="minorHAnsi" w:cstheme="minorHAnsi"/>
          <w:sz w:val="24"/>
          <w:szCs w:val="24"/>
        </w:rPr>
      </w:pPr>
      <w:r w:rsidRPr="00ED53BC">
        <w:rPr>
          <w:rFonts w:asciiTheme="minorHAnsi" w:hAnsiTheme="minorHAnsi" w:cstheme="minorHAnsi"/>
          <w:b/>
          <w:sz w:val="24"/>
          <w:szCs w:val="24"/>
        </w:rPr>
        <w:t>13</w:t>
      </w:r>
      <w:r w:rsidR="00C91C44" w:rsidRPr="00ED53BC">
        <w:rPr>
          <w:rFonts w:asciiTheme="minorHAnsi" w:hAnsiTheme="minorHAnsi" w:cstheme="minorHAnsi"/>
          <w:b/>
          <w:sz w:val="24"/>
          <w:szCs w:val="24"/>
        </w:rPr>
        <w:t>.50</w:t>
      </w:r>
      <w:r w:rsidR="00C91C44" w:rsidRPr="00ED53BC">
        <w:rPr>
          <w:rFonts w:asciiTheme="minorHAnsi" w:hAnsiTheme="minorHAnsi" w:cstheme="minorHAnsi"/>
          <w:b/>
          <w:spacing w:val="-4"/>
          <w:sz w:val="24"/>
          <w:szCs w:val="24"/>
        </w:rPr>
        <w:t xml:space="preserve"> </w:t>
      </w:r>
      <w:r w:rsidR="00C91C44" w:rsidRPr="00ED53BC">
        <w:rPr>
          <w:rFonts w:asciiTheme="minorHAnsi" w:hAnsiTheme="minorHAnsi" w:cstheme="minorHAnsi"/>
          <w:b/>
          <w:sz w:val="24"/>
          <w:szCs w:val="24"/>
        </w:rPr>
        <w:t>–</w:t>
      </w:r>
      <w:r w:rsidR="00C91C44" w:rsidRPr="00ED53BC">
        <w:rPr>
          <w:rFonts w:asciiTheme="minorHAnsi" w:hAnsiTheme="minorHAnsi" w:cstheme="minorHAnsi"/>
          <w:b/>
          <w:spacing w:val="-3"/>
          <w:sz w:val="24"/>
          <w:szCs w:val="24"/>
        </w:rPr>
        <w:t xml:space="preserve"> </w:t>
      </w:r>
      <w:r w:rsidRPr="00ED53BC">
        <w:rPr>
          <w:rFonts w:asciiTheme="minorHAnsi" w:hAnsiTheme="minorHAnsi" w:cstheme="minorHAnsi"/>
          <w:b/>
          <w:sz w:val="24"/>
          <w:szCs w:val="24"/>
        </w:rPr>
        <w:t>14</w:t>
      </w:r>
      <w:r w:rsidR="00C91C44" w:rsidRPr="00ED53BC">
        <w:rPr>
          <w:rFonts w:asciiTheme="minorHAnsi" w:hAnsiTheme="minorHAnsi" w:cstheme="minorHAnsi"/>
          <w:b/>
          <w:sz w:val="24"/>
          <w:szCs w:val="24"/>
        </w:rPr>
        <w:t>.10</w:t>
      </w:r>
      <w:r w:rsidR="00C91C44" w:rsidRPr="00ED53BC">
        <w:rPr>
          <w:rFonts w:asciiTheme="minorHAnsi" w:hAnsiTheme="minorHAnsi" w:cstheme="minorHAnsi"/>
          <w:b/>
          <w:spacing w:val="-5"/>
          <w:sz w:val="24"/>
          <w:szCs w:val="24"/>
        </w:rPr>
        <w:t xml:space="preserve"> </w:t>
      </w:r>
      <w:r w:rsidR="00083BF6" w:rsidRPr="00ED53BC">
        <w:rPr>
          <w:rFonts w:asciiTheme="minorHAnsi" w:hAnsiTheme="minorHAnsi" w:cstheme="minorHAnsi"/>
          <w:sz w:val="24"/>
          <w:szCs w:val="24"/>
        </w:rPr>
        <w:t>dr</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hab.</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Anna</w:t>
      </w:r>
      <w:r w:rsidR="00083BF6" w:rsidRPr="00ED53BC">
        <w:rPr>
          <w:rFonts w:asciiTheme="minorHAnsi" w:hAnsiTheme="minorHAnsi" w:cstheme="minorHAnsi"/>
          <w:spacing w:val="-3"/>
          <w:sz w:val="24"/>
          <w:szCs w:val="24"/>
        </w:rPr>
        <w:t xml:space="preserve"> </w:t>
      </w:r>
      <w:r w:rsidR="00083BF6" w:rsidRPr="00ED53BC">
        <w:rPr>
          <w:rFonts w:asciiTheme="minorHAnsi" w:hAnsiTheme="minorHAnsi" w:cstheme="minorHAnsi"/>
          <w:sz w:val="24"/>
          <w:szCs w:val="24"/>
        </w:rPr>
        <w:t>Gomóła,</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prof.</w:t>
      </w:r>
      <w:r w:rsidR="00083BF6" w:rsidRPr="00ED53BC">
        <w:rPr>
          <w:rFonts w:asciiTheme="minorHAnsi" w:hAnsiTheme="minorHAnsi" w:cstheme="minorHAnsi"/>
          <w:spacing w:val="-2"/>
          <w:sz w:val="24"/>
          <w:szCs w:val="24"/>
        </w:rPr>
        <w:t xml:space="preserve"> </w:t>
      </w:r>
      <w:r w:rsidR="00083BF6" w:rsidRPr="00ED53BC">
        <w:rPr>
          <w:rFonts w:asciiTheme="minorHAnsi" w:hAnsiTheme="minorHAnsi" w:cstheme="minorHAnsi"/>
          <w:sz w:val="24"/>
          <w:szCs w:val="24"/>
        </w:rPr>
        <w:t>UŚ</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dr</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hab.</w:t>
      </w:r>
      <w:r w:rsidR="00083BF6" w:rsidRPr="00ED53BC">
        <w:rPr>
          <w:rFonts w:asciiTheme="minorHAnsi" w:hAnsiTheme="minorHAnsi" w:cstheme="minorHAnsi"/>
          <w:spacing w:val="-4"/>
          <w:sz w:val="24"/>
          <w:szCs w:val="24"/>
        </w:rPr>
        <w:t xml:space="preserve"> </w:t>
      </w:r>
      <w:r w:rsidR="00083BF6" w:rsidRPr="00ED53BC">
        <w:rPr>
          <w:rFonts w:asciiTheme="minorHAnsi" w:hAnsiTheme="minorHAnsi" w:cstheme="minorHAnsi"/>
          <w:sz w:val="24"/>
          <w:szCs w:val="24"/>
        </w:rPr>
        <w:t>Janusz Szopa prof.</w:t>
      </w:r>
      <w:r w:rsidR="00083BF6" w:rsidRPr="00ED53BC">
        <w:rPr>
          <w:rFonts w:asciiTheme="minorHAnsi" w:hAnsiTheme="minorHAnsi" w:cstheme="minorHAnsi"/>
          <w:spacing w:val="-1"/>
          <w:sz w:val="24"/>
          <w:szCs w:val="24"/>
        </w:rPr>
        <w:t xml:space="preserve"> </w:t>
      </w:r>
      <w:r w:rsidR="00083BF6" w:rsidRPr="00ED53BC">
        <w:rPr>
          <w:rFonts w:asciiTheme="minorHAnsi" w:hAnsiTheme="minorHAnsi" w:cstheme="minorHAnsi"/>
          <w:sz w:val="24"/>
          <w:szCs w:val="24"/>
        </w:rPr>
        <w:t>AWF</w:t>
      </w:r>
    </w:p>
    <w:p w14:paraId="54A1BE0C" w14:textId="66FC1794" w:rsidR="00083BF6" w:rsidRDefault="00083BF6" w:rsidP="0028492F">
      <w:pPr>
        <w:spacing w:after="120"/>
        <w:ind w:left="1418"/>
        <w:rPr>
          <w:rFonts w:asciiTheme="minorHAnsi" w:hAnsiTheme="minorHAnsi" w:cstheme="minorHAnsi"/>
          <w:bCs/>
          <w:i/>
          <w:iCs/>
          <w:color w:val="000000"/>
          <w:sz w:val="24"/>
          <w:szCs w:val="24"/>
        </w:rPr>
      </w:pPr>
      <w:bookmarkStart w:id="3" w:name="_Hlk208846820"/>
      <w:r w:rsidRPr="00ED53BC">
        <w:rPr>
          <w:rFonts w:asciiTheme="minorHAnsi" w:hAnsiTheme="minorHAnsi" w:cstheme="minorHAnsi"/>
          <w:i/>
          <w:iCs/>
          <w:color w:val="000000"/>
          <w:sz w:val="24"/>
          <w:szCs w:val="24"/>
        </w:rPr>
        <w:t>Dziesięć konferencji naukowych „Joga w kontekstach kulturowych” i związane z nimi publikacje</w:t>
      </w:r>
      <w:r w:rsidRPr="00ED53BC">
        <w:rPr>
          <w:rFonts w:asciiTheme="minorHAnsi" w:hAnsiTheme="minorHAnsi" w:cstheme="minorHAnsi"/>
          <w:bCs/>
          <w:i/>
          <w:iCs/>
          <w:color w:val="000000"/>
          <w:sz w:val="24"/>
          <w:szCs w:val="24"/>
        </w:rPr>
        <w:t xml:space="preserve"> – </w:t>
      </w:r>
      <w:r w:rsidR="00ED53BC" w:rsidRPr="00ED53BC">
        <w:rPr>
          <w:rFonts w:asciiTheme="minorHAnsi" w:hAnsiTheme="minorHAnsi" w:cstheme="minorHAnsi"/>
          <w:bCs/>
          <w:i/>
          <w:iCs/>
          <w:color w:val="000000"/>
          <w:sz w:val="24"/>
          <w:szCs w:val="24"/>
        </w:rPr>
        <w:t>osiągni</w:t>
      </w:r>
      <w:r w:rsidR="00A4569F">
        <w:rPr>
          <w:rFonts w:asciiTheme="minorHAnsi" w:hAnsiTheme="minorHAnsi" w:cstheme="minorHAnsi"/>
          <w:bCs/>
          <w:i/>
          <w:iCs/>
          <w:color w:val="000000"/>
          <w:sz w:val="24"/>
          <w:szCs w:val="24"/>
        </w:rPr>
        <w:t>ę</w:t>
      </w:r>
      <w:r w:rsidR="00ED53BC" w:rsidRPr="00ED53BC">
        <w:rPr>
          <w:rFonts w:asciiTheme="minorHAnsi" w:hAnsiTheme="minorHAnsi" w:cstheme="minorHAnsi"/>
          <w:bCs/>
          <w:i/>
          <w:iCs/>
          <w:color w:val="000000"/>
          <w:sz w:val="24"/>
          <w:szCs w:val="24"/>
        </w:rPr>
        <w:t>cia</w:t>
      </w:r>
      <w:r w:rsidRPr="00ED53BC">
        <w:rPr>
          <w:rFonts w:asciiTheme="minorHAnsi" w:hAnsiTheme="minorHAnsi" w:cstheme="minorHAnsi"/>
          <w:bCs/>
          <w:i/>
          <w:iCs/>
          <w:color w:val="000000"/>
          <w:sz w:val="24"/>
          <w:szCs w:val="24"/>
        </w:rPr>
        <w:t xml:space="preserve"> </w:t>
      </w:r>
      <w:r w:rsidR="00964F90">
        <w:rPr>
          <w:rFonts w:asciiTheme="minorHAnsi" w:hAnsiTheme="minorHAnsi" w:cstheme="minorHAnsi"/>
          <w:bCs/>
          <w:i/>
          <w:iCs/>
          <w:color w:val="000000"/>
          <w:sz w:val="24"/>
          <w:szCs w:val="24"/>
        </w:rPr>
        <w:t>oraz</w:t>
      </w:r>
      <w:r w:rsidRPr="00ED53BC">
        <w:rPr>
          <w:rFonts w:asciiTheme="minorHAnsi" w:hAnsiTheme="minorHAnsi" w:cstheme="minorHAnsi"/>
          <w:bCs/>
          <w:i/>
          <w:iCs/>
          <w:color w:val="000000"/>
          <w:sz w:val="24"/>
          <w:szCs w:val="24"/>
        </w:rPr>
        <w:t xml:space="preserve"> perspektywy</w:t>
      </w:r>
    </w:p>
    <w:p w14:paraId="71EA0197" w14:textId="7851A550" w:rsidR="00783B21" w:rsidRPr="00FD4CB1" w:rsidRDefault="00FE023E" w:rsidP="00FD4CB1">
      <w:pPr>
        <w:spacing w:after="120"/>
        <w:ind w:firstLine="1418"/>
        <w:jc w:val="both"/>
        <w:rPr>
          <w:rFonts w:asciiTheme="minorHAnsi" w:eastAsia="Times New Roman" w:hAnsiTheme="minorHAnsi" w:cstheme="minorHAnsi"/>
          <w:bCs/>
          <w:sz w:val="24"/>
          <w:szCs w:val="24"/>
          <w:lang w:eastAsia="pl-PL"/>
        </w:rPr>
      </w:pPr>
      <w:r>
        <w:rPr>
          <w:rFonts w:cstheme="minorHAnsi"/>
          <w:bCs/>
          <w:color w:val="000000"/>
        </w:rPr>
        <w:t xml:space="preserve">Wystąpienie  ma charakter retrospektywny – poświęcone będzie omówieniu, wykrystalizowanej w </w:t>
      </w:r>
      <w:r w:rsidRPr="00FE023E">
        <w:rPr>
          <w:rFonts w:cstheme="minorHAnsi"/>
          <w:bCs/>
          <w:color w:val="000000"/>
        </w:rPr>
        <w:t xml:space="preserve">2014 roku i utrzymywanej przez ponad dekadę, heterogenicznej formuły konferencji </w:t>
      </w:r>
      <w:r w:rsidRPr="00FE023E">
        <w:rPr>
          <w:rFonts w:asciiTheme="minorHAnsi" w:hAnsiTheme="minorHAnsi" w:cstheme="minorHAnsi"/>
          <w:color w:val="000000"/>
        </w:rPr>
        <w:t>„Joga w kontekstach kulturowych”</w:t>
      </w:r>
      <w:r w:rsidRPr="00FE023E">
        <w:rPr>
          <w:rFonts w:cstheme="minorHAnsi"/>
          <w:color w:val="000000"/>
        </w:rPr>
        <w:t>. Konferencja, mająca charakter interdyscyplinarny, pomyślana została jako wydarzenie naukowo-praktyczne. Jej celem miały być  (i są do tej pory), w części naukowej – prowadzona z perspektywy różnych</w:t>
      </w:r>
      <w:r>
        <w:rPr>
          <w:rFonts w:cstheme="minorHAnsi"/>
          <w:color w:val="000000"/>
        </w:rPr>
        <w:t xml:space="preserve"> nauk refleksja nad  jogą , jako kulturowo warunkowaną i temporalnie zmienną formą, nie tylko cielesnych praktyk człowieka, a w części warsztatowej – wspólna praktyka. Przegląd wygłoszonych referatów i opublikowanych artykułów (które przeważnie stanowiły  przepracowaną i znacznie powiększoną wersję wystąpień) pozwala dostrzec – dzięki pewnym uproszczeniom – kilka zasadniczych obszarów refleksji, którą podejmowali uczestnicy konferencji. Pierwszy z nich wytyczają badania z zakresu nauk o zdrowiu i nauk o kulturze fizycznej, są tu przede wszystkim szczegółowe referaty skoncentrowane na korzyściach zdrowotnych, które oferuje systematyczna praktyka jogi. W kolejnym obszarze zawierają się prace poświęcone historii jogi, tekstów </w:t>
      </w:r>
      <w:proofErr w:type="spellStart"/>
      <w:r>
        <w:rPr>
          <w:rFonts w:cstheme="minorHAnsi"/>
          <w:color w:val="000000"/>
        </w:rPr>
        <w:t>jogicznych</w:t>
      </w:r>
      <w:proofErr w:type="spellEnd"/>
      <w:r>
        <w:rPr>
          <w:rFonts w:cstheme="minorHAnsi"/>
          <w:color w:val="000000"/>
        </w:rPr>
        <w:t xml:space="preserve"> i joginów od starożytności do czasów współczesnych. I wreszcie nurt trzeci, obejmujący studia najbardziej różnorodne, zakorzenione źródłowo w wielu dyscyplinach i dziedzinach badawczych, które rozpatrują jogę jako coraz mocniej ugruntowującą  się  w kulturze zachodniej sferę  codziennego życia. </w:t>
      </w:r>
      <w:bookmarkEnd w:id="3"/>
    </w:p>
    <w:sectPr w:rsidR="00783B21" w:rsidRPr="00FD4CB1" w:rsidSect="00FF1BB2">
      <w:pgSz w:w="11910" w:h="16840"/>
      <w:pgMar w:top="1360" w:right="1320" w:bottom="1134"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761A"/>
    <w:multiLevelType w:val="hybridMultilevel"/>
    <w:tmpl w:val="2EE44CAA"/>
    <w:lvl w:ilvl="0" w:tplc="AB487160">
      <w:start w:val="7"/>
      <w:numFmt w:val="decimal"/>
      <w:lvlText w:val="%1"/>
      <w:lvlJc w:val="left"/>
      <w:pPr>
        <w:ind w:left="2746" w:hanging="170"/>
        <w:jc w:val="right"/>
      </w:pPr>
      <w:rPr>
        <w:rFonts w:ascii="Calibri" w:eastAsia="Calibri" w:hAnsi="Calibri" w:cs="Calibri" w:hint="default"/>
        <w:b/>
        <w:bCs/>
        <w:i w:val="0"/>
        <w:iCs w:val="0"/>
        <w:spacing w:val="0"/>
        <w:w w:val="100"/>
        <w:sz w:val="23"/>
        <w:szCs w:val="23"/>
        <w:lang w:val="pl-PL" w:eastAsia="en-US" w:bidi="ar-SA"/>
      </w:rPr>
    </w:lvl>
    <w:lvl w:ilvl="1" w:tplc="F91C54A2">
      <w:numFmt w:val="bullet"/>
      <w:lvlText w:val="•"/>
      <w:lvlJc w:val="left"/>
      <w:pPr>
        <w:ind w:left="3394" w:hanging="170"/>
      </w:pPr>
      <w:rPr>
        <w:rFonts w:hint="default"/>
        <w:lang w:val="pl-PL" w:eastAsia="en-US" w:bidi="ar-SA"/>
      </w:rPr>
    </w:lvl>
    <w:lvl w:ilvl="2" w:tplc="4CA497DA">
      <w:numFmt w:val="bullet"/>
      <w:lvlText w:val="•"/>
      <w:lvlJc w:val="left"/>
      <w:pPr>
        <w:ind w:left="4049" w:hanging="170"/>
      </w:pPr>
      <w:rPr>
        <w:rFonts w:hint="default"/>
        <w:lang w:val="pl-PL" w:eastAsia="en-US" w:bidi="ar-SA"/>
      </w:rPr>
    </w:lvl>
    <w:lvl w:ilvl="3" w:tplc="0C34648A">
      <w:numFmt w:val="bullet"/>
      <w:lvlText w:val="•"/>
      <w:lvlJc w:val="left"/>
      <w:pPr>
        <w:ind w:left="4703" w:hanging="170"/>
      </w:pPr>
      <w:rPr>
        <w:rFonts w:hint="default"/>
        <w:lang w:val="pl-PL" w:eastAsia="en-US" w:bidi="ar-SA"/>
      </w:rPr>
    </w:lvl>
    <w:lvl w:ilvl="4" w:tplc="6EEEF8C4">
      <w:numFmt w:val="bullet"/>
      <w:lvlText w:val="•"/>
      <w:lvlJc w:val="left"/>
      <w:pPr>
        <w:ind w:left="5358" w:hanging="170"/>
      </w:pPr>
      <w:rPr>
        <w:rFonts w:hint="default"/>
        <w:lang w:val="pl-PL" w:eastAsia="en-US" w:bidi="ar-SA"/>
      </w:rPr>
    </w:lvl>
    <w:lvl w:ilvl="5" w:tplc="2BE671AC">
      <w:numFmt w:val="bullet"/>
      <w:lvlText w:val="•"/>
      <w:lvlJc w:val="left"/>
      <w:pPr>
        <w:ind w:left="6013" w:hanging="170"/>
      </w:pPr>
      <w:rPr>
        <w:rFonts w:hint="default"/>
        <w:lang w:val="pl-PL" w:eastAsia="en-US" w:bidi="ar-SA"/>
      </w:rPr>
    </w:lvl>
    <w:lvl w:ilvl="6" w:tplc="567AFEF4">
      <w:numFmt w:val="bullet"/>
      <w:lvlText w:val="•"/>
      <w:lvlJc w:val="left"/>
      <w:pPr>
        <w:ind w:left="6667" w:hanging="170"/>
      </w:pPr>
      <w:rPr>
        <w:rFonts w:hint="default"/>
        <w:lang w:val="pl-PL" w:eastAsia="en-US" w:bidi="ar-SA"/>
      </w:rPr>
    </w:lvl>
    <w:lvl w:ilvl="7" w:tplc="6C440D46">
      <w:numFmt w:val="bullet"/>
      <w:lvlText w:val="•"/>
      <w:lvlJc w:val="left"/>
      <w:pPr>
        <w:ind w:left="7322" w:hanging="170"/>
      </w:pPr>
      <w:rPr>
        <w:rFonts w:hint="default"/>
        <w:lang w:val="pl-PL" w:eastAsia="en-US" w:bidi="ar-SA"/>
      </w:rPr>
    </w:lvl>
    <w:lvl w:ilvl="8" w:tplc="9A74C122">
      <w:numFmt w:val="bullet"/>
      <w:lvlText w:val="•"/>
      <w:lvlJc w:val="left"/>
      <w:pPr>
        <w:ind w:left="7977" w:hanging="170"/>
      </w:pPr>
      <w:rPr>
        <w:rFonts w:hint="default"/>
        <w:lang w:val="pl-PL" w:eastAsia="en-US" w:bidi="ar-SA"/>
      </w:rPr>
    </w:lvl>
  </w:abstractNum>
  <w:abstractNum w:abstractNumId="1" w15:restartNumberingAfterBreak="0">
    <w:nsid w:val="1FC1637C"/>
    <w:multiLevelType w:val="hybridMultilevel"/>
    <w:tmpl w:val="A6D4A680"/>
    <w:lvl w:ilvl="0" w:tplc="10366572">
      <w:start w:val="6"/>
      <w:numFmt w:val="decimal"/>
      <w:lvlText w:val="%1"/>
      <w:lvlJc w:val="left"/>
      <w:pPr>
        <w:ind w:left="2754" w:hanging="170"/>
        <w:jc w:val="right"/>
      </w:pPr>
      <w:rPr>
        <w:rFonts w:ascii="Calibri" w:eastAsia="Calibri" w:hAnsi="Calibri" w:cs="Calibri" w:hint="default"/>
        <w:b/>
        <w:bCs/>
        <w:i w:val="0"/>
        <w:iCs w:val="0"/>
        <w:spacing w:val="0"/>
        <w:w w:val="100"/>
        <w:sz w:val="23"/>
        <w:szCs w:val="23"/>
        <w:lang w:val="pl-PL" w:eastAsia="en-US" w:bidi="ar-SA"/>
      </w:rPr>
    </w:lvl>
    <w:lvl w:ilvl="1" w:tplc="491C15B0">
      <w:numFmt w:val="bullet"/>
      <w:lvlText w:val="•"/>
      <w:lvlJc w:val="left"/>
      <w:pPr>
        <w:ind w:left="3412" w:hanging="170"/>
      </w:pPr>
      <w:rPr>
        <w:rFonts w:hint="default"/>
        <w:lang w:val="pl-PL" w:eastAsia="en-US" w:bidi="ar-SA"/>
      </w:rPr>
    </w:lvl>
    <w:lvl w:ilvl="2" w:tplc="6A7C7D9C">
      <w:numFmt w:val="bullet"/>
      <w:lvlText w:val="•"/>
      <w:lvlJc w:val="left"/>
      <w:pPr>
        <w:ind w:left="4065" w:hanging="170"/>
      </w:pPr>
      <w:rPr>
        <w:rFonts w:hint="default"/>
        <w:lang w:val="pl-PL" w:eastAsia="en-US" w:bidi="ar-SA"/>
      </w:rPr>
    </w:lvl>
    <w:lvl w:ilvl="3" w:tplc="5D40C910">
      <w:numFmt w:val="bullet"/>
      <w:lvlText w:val="•"/>
      <w:lvlJc w:val="left"/>
      <w:pPr>
        <w:ind w:left="4717" w:hanging="170"/>
      </w:pPr>
      <w:rPr>
        <w:rFonts w:hint="default"/>
        <w:lang w:val="pl-PL" w:eastAsia="en-US" w:bidi="ar-SA"/>
      </w:rPr>
    </w:lvl>
    <w:lvl w:ilvl="4" w:tplc="F2764928">
      <w:numFmt w:val="bullet"/>
      <w:lvlText w:val="•"/>
      <w:lvlJc w:val="left"/>
      <w:pPr>
        <w:ind w:left="5370" w:hanging="170"/>
      </w:pPr>
      <w:rPr>
        <w:rFonts w:hint="default"/>
        <w:lang w:val="pl-PL" w:eastAsia="en-US" w:bidi="ar-SA"/>
      </w:rPr>
    </w:lvl>
    <w:lvl w:ilvl="5" w:tplc="F70070E6">
      <w:numFmt w:val="bullet"/>
      <w:lvlText w:val="•"/>
      <w:lvlJc w:val="left"/>
      <w:pPr>
        <w:ind w:left="6023" w:hanging="170"/>
      </w:pPr>
      <w:rPr>
        <w:rFonts w:hint="default"/>
        <w:lang w:val="pl-PL" w:eastAsia="en-US" w:bidi="ar-SA"/>
      </w:rPr>
    </w:lvl>
    <w:lvl w:ilvl="6" w:tplc="8772A0B0">
      <w:numFmt w:val="bullet"/>
      <w:lvlText w:val="•"/>
      <w:lvlJc w:val="left"/>
      <w:pPr>
        <w:ind w:left="6675" w:hanging="170"/>
      </w:pPr>
      <w:rPr>
        <w:rFonts w:hint="default"/>
        <w:lang w:val="pl-PL" w:eastAsia="en-US" w:bidi="ar-SA"/>
      </w:rPr>
    </w:lvl>
    <w:lvl w:ilvl="7" w:tplc="306C1940">
      <w:numFmt w:val="bullet"/>
      <w:lvlText w:val="•"/>
      <w:lvlJc w:val="left"/>
      <w:pPr>
        <w:ind w:left="7328" w:hanging="170"/>
      </w:pPr>
      <w:rPr>
        <w:rFonts w:hint="default"/>
        <w:lang w:val="pl-PL" w:eastAsia="en-US" w:bidi="ar-SA"/>
      </w:rPr>
    </w:lvl>
    <w:lvl w:ilvl="8" w:tplc="EB6E93F4">
      <w:numFmt w:val="bullet"/>
      <w:lvlText w:val="•"/>
      <w:lvlJc w:val="left"/>
      <w:pPr>
        <w:ind w:left="7981" w:hanging="170"/>
      </w:pPr>
      <w:rPr>
        <w:rFonts w:hint="default"/>
        <w:lang w:val="pl-PL" w:eastAsia="en-US" w:bidi="ar-SA"/>
      </w:rPr>
    </w:lvl>
  </w:abstractNum>
  <w:abstractNum w:abstractNumId="2" w15:restartNumberingAfterBreak="0">
    <w:nsid w:val="338C36AA"/>
    <w:multiLevelType w:val="multilevel"/>
    <w:tmpl w:val="8F58C74E"/>
    <w:lvl w:ilvl="0">
      <w:start w:val="13"/>
      <w:numFmt w:val="decimal"/>
      <w:lvlText w:val="%1"/>
      <w:lvlJc w:val="left"/>
      <w:pPr>
        <w:ind w:left="540" w:hanging="540"/>
      </w:pPr>
      <w:rPr>
        <w:rFonts w:hint="default"/>
        <w:color w:val="5B9BD4"/>
      </w:rPr>
    </w:lvl>
    <w:lvl w:ilvl="1">
      <w:start w:val="40"/>
      <w:numFmt w:val="decimal"/>
      <w:lvlText w:val="%1.%2"/>
      <w:lvlJc w:val="left"/>
      <w:pPr>
        <w:ind w:left="656" w:hanging="540"/>
      </w:pPr>
      <w:rPr>
        <w:rFonts w:hint="default"/>
        <w:color w:val="5B9BD4"/>
      </w:rPr>
    </w:lvl>
    <w:lvl w:ilvl="2">
      <w:start w:val="1"/>
      <w:numFmt w:val="decimal"/>
      <w:lvlText w:val="%1.%2.%3"/>
      <w:lvlJc w:val="left"/>
      <w:pPr>
        <w:ind w:left="952" w:hanging="720"/>
      </w:pPr>
      <w:rPr>
        <w:rFonts w:hint="default"/>
        <w:color w:val="5B9BD4"/>
      </w:rPr>
    </w:lvl>
    <w:lvl w:ilvl="3">
      <w:start w:val="1"/>
      <w:numFmt w:val="decimal"/>
      <w:lvlText w:val="%1.%2.%3.%4"/>
      <w:lvlJc w:val="left"/>
      <w:pPr>
        <w:ind w:left="1068" w:hanging="720"/>
      </w:pPr>
      <w:rPr>
        <w:rFonts w:hint="default"/>
        <w:color w:val="5B9BD4"/>
      </w:rPr>
    </w:lvl>
    <w:lvl w:ilvl="4">
      <w:start w:val="1"/>
      <w:numFmt w:val="decimal"/>
      <w:lvlText w:val="%1.%2.%3.%4.%5"/>
      <w:lvlJc w:val="left"/>
      <w:pPr>
        <w:ind w:left="1544" w:hanging="1080"/>
      </w:pPr>
      <w:rPr>
        <w:rFonts w:hint="default"/>
        <w:color w:val="5B9BD4"/>
      </w:rPr>
    </w:lvl>
    <w:lvl w:ilvl="5">
      <w:start w:val="1"/>
      <w:numFmt w:val="decimal"/>
      <w:lvlText w:val="%1.%2.%3.%4.%5.%6"/>
      <w:lvlJc w:val="left"/>
      <w:pPr>
        <w:ind w:left="1660" w:hanging="1080"/>
      </w:pPr>
      <w:rPr>
        <w:rFonts w:hint="default"/>
        <w:color w:val="5B9BD4"/>
      </w:rPr>
    </w:lvl>
    <w:lvl w:ilvl="6">
      <w:start w:val="1"/>
      <w:numFmt w:val="decimal"/>
      <w:lvlText w:val="%1.%2.%3.%4.%5.%6.%7"/>
      <w:lvlJc w:val="left"/>
      <w:pPr>
        <w:ind w:left="2136" w:hanging="1440"/>
      </w:pPr>
      <w:rPr>
        <w:rFonts w:hint="default"/>
        <w:color w:val="5B9BD4"/>
      </w:rPr>
    </w:lvl>
    <w:lvl w:ilvl="7">
      <w:start w:val="1"/>
      <w:numFmt w:val="decimal"/>
      <w:lvlText w:val="%1.%2.%3.%4.%5.%6.%7.%8"/>
      <w:lvlJc w:val="left"/>
      <w:pPr>
        <w:ind w:left="2252" w:hanging="1440"/>
      </w:pPr>
      <w:rPr>
        <w:rFonts w:hint="default"/>
        <w:color w:val="5B9BD4"/>
      </w:rPr>
    </w:lvl>
    <w:lvl w:ilvl="8">
      <w:start w:val="1"/>
      <w:numFmt w:val="decimal"/>
      <w:lvlText w:val="%1.%2.%3.%4.%5.%6.%7.%8.%9"/>
      <w:lvlJc w:val="left"/>
      <w:pPr>
        <w:ind w:left="2728" w:hanging="1800"/>
      </w:pPr>
      <w:rPr>
        <w:rFonts w:hint="default"/>
        <w:color w:val="5B9BD4"/>
      </w:rPr>
    </w:lvl>
  </w:abstractNum>
  <w:abstractNum w:abstractNumId="3" w15:restartNumberingAfterBreak="0">
    <w:nsid w:val="4E234F52"/>
    <w:multiLevelType w:val="multilevel"/>
    <w:tmpl w:val="686C79C2"/>
    <w:lvl w:ilvl="0">
      <w:start w:val="19"/>
      <w:numFmt w:val="decimal"/>
      <w:lvlText w:val="%1.0"/>
      <w:lvlJc w:val="left"/>
      <w:pPr>
        <w:ind w:left="656" w:hanging="540"/>
      </w:pPr>
      <w:rPr>
        <w:rFonts w:hint="default"/>
        <w:b/>
        <w:color w:val="5B9BD4"/>
      </w:rPr>
    </w:lvl>
    <w:lvl w:ilvl="1">
      <w:start w:val="1"/>
      <w:numFmt w:val="decimalZero"/>
      <w:lvlText w:val="%1.%2"/>
      <w:lvlJc w:val="left"/>
      <w:pPr>
        <w:ind w:left="1376" w:hanging="540"/>
      </w:pPr>
      <w:rPr>
        <w:rFonts w:hint="default"/>
        <w:b/>
        <w:color w:val="5B9BD4"/>
      </w:rPr>
    </w:lvl>
    <w:lvl w:ilvl="2">
      <w:start w:val="1"/>
      <w:numFmt w:val="decimal"/>
      <w:lvlText w:val="%1.%2.%3"/>
      <w:lvlJc w:val="left"/>
      <w:pPr>
        <w:ind w:left="2276" w:hanging="720"/>
      </w:pPr>
      <w:rPr>
        <w:rFonts w:hint="default"/>
        <w:b/>
        <w:color w:val="5B9BD4"/>
      </w:rPr>
    </w:lvl>
    <w:lvl w:ilvl="3">
      <w:start w:val="1"/>
      <w:numFmt w:val="decimal"/>
      <w:lvlText w:val="%1.%2.%3.%4"/>
      <w:lvlJc w:val="left"/>
      <w:pPr>
        <w:ind w:left="2996" w:hanging="720"/>
      </w:pPr>
      <w:rPr>
        <w:rFonts w:hint="default"/>
        <w:b/>
        <w:color w:val="5B9BD4"/>
      </w:rPr>
    </w:lvl>
    <w:lvl w:ilvl="4">
      <w:start w:val="1"/>
      <w:numFmt w:val="decimal"/>
      <w:lvlText w:val="%1.%2.%3.%4.%5"/>
      <w:lvlJc w:val="left"/>
      <w:pPr>
        <w:ind w:left="4076" w:hanging="1080"/>
      </w:pPr>
      <w:rPr>
        <w:rFonts w:hint="default"/>
        <w:b/>
        <w:color w:val="5B9BD4"/>
      </w:rPr>
    </w:lvl>
    <w:lvl w:ilvl="5">
      <w:start w:val="1"/>
      <w:numFmt w:val="decimal"/>
      <w:lvlText w:val="%1.%2.%3.%4.%5.%6"/>
      <w:lvlJc w:val="left"/>
      <w:pPr>
        <w:ind w:left="4796" w:hanging="1080"/>
      </w:pPr>
      <w:rPr>
        <w:rFonts w:hint="default"/>
        <w:b/>
        <w:color w:val="5B9BD4"/>
      </w:rPr>
    </w:lvl>
    <w:lvl w:ilvl="6">
      <w:start w:val="1"/>
      <w:numFmt w:val="decimal"/>
      <w:lvlText w:val="%1.%2.%3.%4.%5.%6.%7"/>
      <w:lvlJc w:val="left"/>
      <w:pPr>
        <w:ind w:left="5876" w:hanging="1440"/>
      </w:pPr>
      <w:rPr>
        <w:rFonts w:hint="default"/>
        <w:b/>
        <w:color w:val="5B9BD4"/>
      </w:rPr>
    </w:lvl>
    <w:lvl w:ilvl="7">
      <w:start w:val="1"/>
      <w:numFmt w:val="decimal"/>
      <w:lvlText w:val="%1.%2.%3.%4.%5.%6.%7.%8"/>
      <w:lvlJc w:val="left"/>
      <w:pPr>
        <w:ind w:left="6596" w:hanging="1440"/>
      </w:pPr>
      <w:rPr>
        <w:rFonts w:hint="default"/>
        <w:b/>
        <w:color w:val="5B9BD4"/>
      </w:rPr>
    </w:lvl>
    <w:lvl w:ilvl="8">
      <w:start w:val="1"/>
      <w:numFmt w:val="decimal"/>
      <w:lvlText w:val="%1.%2.%3.%4.%5.%6.%7.%8.%9"/>
      <w:lvlJc w:val="left"/>
      <w:pPr>
        <w:ind w:left="7676" w:hanging="1800"/>
      </w:pPr>
      <w:rPr>
        <w:rFonts w:hint="default"/>
        <w:b/>
        <w:color w:val="5B9BD4"/>
      </w:rPr>
    </w:lvl>
  </w:abstractNum>
  <w:abstractNum w:abstractNumId="4" w15:restartNumberingAfterBreak="0">
    <w:nsid w:val="5EA82682"/>
    <w:multiLevelType w:val="multilevel"/>
    <w:tmpl w:val="E8627BE8"/>
    <w:lvl w:ilvl="0">
      <w:start w:val="19"/>
      <w:numFmt w:val="decimal"/>
      <w:lvlText w:val="%1.0"/>
      <w:lvlJc w:val="left"/>
      <w:pPr>
        <w:ind w:left="656" w:hanging="540"/>
      </w:pPr>
      <w:rPr>
        <w:rFonts w:hint="default"/>
        <w:b/>
        <w:color w:val="5B9BD4"/>
      </w:rPr>
    </w:lvl>
    <w:lvl w:ilvl="1">
      <w:start w:val="1"/>
      <w:numFmt w:val="decimalZero"/>
      <w:lvlText w:val="%1.%2"/>
      <w:lvlJc w:val="left"/>
      <w:pPr>
        <w:ind w:left="1376" w:hanging="540"/>
      </w:pPr>
      <w:rPr>
        <w:rFonts w:hint="default"/>
        <w:b/>
        <w:color w:val="5B9BD4"/>
      </w:rPr>
    </w:lvl>
    <w:lvl w:ilvl="2">
      <w:start w:val="1"/>
      <w:numFmt w:val="decimal"/>
      <w:lvlText w:val="%1.%2.%3"/>
      <w:lvlJc w:val="left"/>
      <w:pPr>
        <w:ind w:left="2276" w:hanging="720"/>
      </w:pPr>
      <w:rPr>
        <w:rFonts w:hint="default"/>
        <w:b/>
        <w:color w:val="5B9BD4"/>
      </w:rPr>
    </w:lvl>
    <w:lvl w:ilvl="3">
      <w:start w:val="1"/>
      <w:numFmt w:val="decimal"/>
      <w:lvlText w:val="%1.%2.%3.%4"/>
      <w:lvlJc w:val="left"/>
      <w:pPr>
        <w:ind w:left="2996" w:hanging="720"/>
      </w:pPr>
      <w:rPr>
        <w:rFonts w:hint="default"/>
        <w:b/>
        <w:color w:val="5B9BD4"/>
      </w:rPr>
    </w:lvl>
    <w:lvl w:ilvl="4">
      <w:start w:val="1"/>
      <w:numFmt w:val="decimal"/>
      <w:lvlText w:val="%1.%2.%3.%4.%5"/>
      <w:lvlJc w:val="left"/>
      <w:pPr>
        <w:ind w:left="4076" w:hanging="1080"/>
      </w:pPr>
      <w:rPr>
        <w:rFonts w:hint="default"/>
        <w:b/>
        <w:color w:val="5B9BD4"/>
      </w:rPr>
    </w:lvl>
    <w:lvl w:ilvl="5">
      <w:start w:val="1"/>
      <w:numFmt w:val="decimal"/>
      <w:lvlText w:val="%1.%2.%3.%4.%5.%6"/>
      <w:lvlJc w:val="left"/>
      <w:pPr>
        <w:ind w:left="4796" w:hanging="1080"/>
      </w:pPr>
      <w:rPr>
        <w:rFonts w:hint="default"/>
        <w:b/>
        <w:color w:val="5B9BD4"/>
      </w:rPr>
    </w:lvl>
    <w:lvl w:ilvl="6">
      <w:start w:val="1"/>
      <w:numFmt w:val="decimal"/>
      <w:lvlText w:val="%1.%2.%3.%4.%5.%6.%7"/>
      <w:lvlJc w:val="left"/>
      <w:pPr>
        <w:ind w:left="5876" w:hanging="1440"/>
      </w:pPr>
      <w:rPr>
        <w:rFonts w:hint="default"/>
        <w:b/>
        <w:color w:val="5B9BD4"/>
      </w:rPr>
    </w:lvl>
    <w:lvl w:ilvl="7">
      <w:start w:val="1"/>
      <w:numFmt w:val="decimal"/>
      <w:lvlText w:val="%1.%2.%3.%4.%5.%6.%7.%8"/>
      <w:lvlJc w:val="left"/>
      <w:pPr>
        <w:ind w:left="6596" w:hanging="1440"/>
      </w:pPr>
      <w:rPr>
        <w:rFonts w:hint="default"/>
        <w:b/>
        <w:color w:val="5B9BD4"/>
      </w:rPr>
    </w:lvl>
    <w:lvl w:ilvl="8">
      <w:start w:val="1"/>
      <w:numFmt w:val="decimal"/>
      <w:lvlText w:val="%1.%2.%3.%4.%5.%6.%7.%8.%9"/>
      <w:lvlJc w:val="left"/>
      <w:pPr>
        <w:ind w:left="7676" w:hanging="1800"/>
      </w:pPr>
      <w:rPr>
        <w:rFonts w:hint="default"/>
        <w:b/>
        <w:color w:val="5B9BD4"/>
      </w:rPr>
    </w:lvl>
  </w:abstractNum>
  <w:abstractNum w:abstractNumId="5" w15:restartNumberingAfterBreak="0">
    <w:nsid w:val="6E631C4E"/>
    <w:multiLevelType w:val="multilevel"/>
    <w:tmpl w:val="11CC159E"/>
    <w:lvl w:ilvl="0">
      <w:start w:val="17"/>
      <w:numFmt w:val="decimal"/>
      <w:lvlText w:val="%1.0"/>
      <w:lvlJc w:val="left"/>
      <w:pPr>
        <w:ind w:left="656" w:hanging="540"/>
      </w:pPr>
      <w:rPr>
        <w:rFonts w:hint="default"/>
        <w:b/>
      </w:rPr>
    </w:lvl>
    <w:lvl w:ilvl="1">
      <w:start w:val="1"/>
      <w:numFmt w:val="decimalZero"/>
      <w:lvlText w:val="%1.%2"/>
      <w:lvlJc w:val="left"/>
      <w:pPr>
        <w:ind w:left="1376" w:hanging="540"/>
      </w:pPr>
      <w:rPr>
        <w:rFonts w:hint="default"/>
        <w:b/>
      </w:rPr>
    </w:lvl>
    <w:lvl w:ilvl="2">
      <w:start w:val="1"/>
      <w:numFmt w:val="decimal"/>
      <w:lvlText w:val="%1.%2.%3"/>
      <w:lvlJc w:val="left"/>
      <w:pPr>
        <w:ind w:left="2276" w:hanging="720"/>
      </w:pPr>
      <w:rPr>
        <w:rFonts w:hint="default"/>
        <w:b/>
      </w:rPr>
    </w:lvl>
    <w:lvl w:ilvl="3">
      <w:start w:val="1"/>
      <w:numFmt w:val="decimal"/>
      <w:lvlText w:val="%1.%2.%3.%4"/>
      <w:lvlJc w:val="left"/>
      <w:pPr>
        <w:ind w:left="2996" w:hanging="720"/>
      </w:pPr>
      <w:rPr>
        <w:rFonts w:hint="default"/>
        <w:b/>
      </w:rPr>
    </w:lvl>
    <w:lvl w:ilvl="4">
      <w:start w:val="1"/>
      <w:numFmt w:val="decimal"/>
      <w:lvlText w:val="%1.%2.%3.%4.%5"/>
      <w:lvlJc w:val="left"/>
      <w:pPr>
        <w:ind w:left="4076" w:hanging="1080"/>
      </w:pPr>
      <w:rPr>
        <w:rFonts w:hint="default"/>
        <w:b/>
      </w:rPr>
    </w:lvl>
    <w:lvl w:ilvl="5">
      <w:start w:val="1"/>
      <w:numFmt w:val="decimal"/>
      <w:lvlText w:val="%1.%2.%3.%4.%5.%6"/>
      <w:lvlJc w:val="left"/>
      <w:pPr>
        <w:ind w:left="4796" w:hanging="1080"/>
      </w:pPr>
      <w:rPr>
        <w:rFonts w:hint="default"/>
        <w:b/>
      </w:rPr>
    </w:lvl>
    <w:lvl w:ilvl="6">
      <w:start w:val="1"/>
      <w:numFmt w:val="decimal"/>
      <w:lvlText w:val="%1.%2.%3.%4.%5.%6.%7"/>
      <w:lvlJc w:val="left"/>
      <w:pPr>
        <w:ind w:left="5876" w:hanging="1440"/>
      </w:pPr>
      <w:rPr>
        <w:rFonts w:hint="default"/>
        <w:b/>
      </w:rPr>
    </w:lvl>
    <w:lvl w:ilvl="7">
      <w:start w:val="1"/>
      <w:numFmt w:val="decimal"/>
      <w:lvlText w:val="%1.%2.%3.%4.%5.%6.%7.%8"/>
      <w:lvlJc w:val="left"/>
      <w:pPr>
        <w:ind w:left="6596" w:hanging="1440"/>
      </w:pPr>
      <w:rPr>
        <w:rFonts w:hint="default"/>
        <w:b/>
      </w:rPr>
    </w:lvl>
    <w:lvl w:ilvl="8">
      <w:start w:val="1"/>
      <w:numFmt w:val="decimal"/>
      <w:lvlText w:val="%1.%2.%3.%4.%5.%6.%7.%8.%9"/>
      <w:lvlJc w:val="left"/>
      <w:pPr>
        <w:ind w:left="7676" w:hanging="1800"/>
      </w:pPr>
      <w:rPr>
        <w:rFonts w:hint="default"/>
        <w:b/>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21"/>
    <w:rsid w:val="00040D85"/>
    <w:rsid w:val="00041288"/>
    <w:rsid w:val="00083BF6"/>
    <w:rsid w:val="00086451"/>
    <w:rsid w:val="000B6D06"/>
    <w:rsid w:val="000C1E0E"/>
    <w:rsid w:val="000C4B46"/>
    <w:rsid w:val="000E1505"/>
    <w:rsid w:val="000E7E6D"/>
    <w:rsid w:val="000F04CB"/>
    <w:rsid w:val="000F329B"/>
    <w:rsid w:val="000F4DCC"/>
    <w:rsid w:val="0010116C"/>
    <w:rsid w:val="001036A0"/>
    <w:rsid w:val="00115EEC"/>
    <w:rsid w:val="00130FA1"/>
    <w:rsid w:val="00132B87"/>
    <w:rsid w:val="00137FB7"/>
    <w:rsid w:val="0014772D"/>
    <w:rsid w:val="001865EB"/>
    <w:rsid w:val="001A7C41"/>
    <w:rsid w:val="001D28EF"/>
    <w:rsid w:val="001D3500"/>
    <w:rsid w:val="002072BD"/>
    <w:rsid w:val="00246302"/>
    <w:rsid w:val="002730FE"/>
    <w:rsid w:val="002812BA"/>
    <w:rsid w:val="0028492F"/>
    <w:rsid w:val="00286C61"/>
    <w:rsid w:val="002A034B"/>
    <w:rsid w:val="002C1460"/>
    <w:rsid w:val="002D5E54"/>
    <w:rsid w:val="002D760C"/>
    <w:rsid w:val="002F54B4"/>
    <w:rsid w:val="002F643B"/>
    <w:rsid w:val="00317B6C"/>
    <w:rsid w:val="00337B9F"/>
    <w:rsid w:val="0035128B"/>
    <w:rsid w:val="00371B0B"/>
    <w:rsid w:val="00371D89"/>
    <w:rsid w:val="003F0E90"/>
    <w:rsid w:val="00450BCD"/>
    <w:rsid w:val="0045390C"/>
    <w:rsid w:val="00476E0C"/>
    <w:rsid w:val="00486208"/>
    <w:rsid w:val="00490AD0"/>
    <w:rsid w:val="004A6CBC"/>
    <w:rsid w:val="004B3478"/>
    <w:rsid w:val="004C4651"/>
    <w:rsid w:val="004D1DD8"/>
    <w:rsid w:val="004F2C4E"/>
    <w:rsid w:val="005074C7"/>
    <w:rsid w:val="005129AE"/>
    <w:rsid w:val="0051348F"/>
    <w:rsid w:val="005256F5"/>
    <w:rsid w:val="005309E3"/>
    <w:rsid w:val="005377B3"/>
    <w:rsid w:val="00541197"/>
    <w:rsid w:val="00543F84"/>
    <w:rsid w:val="005610C6"/>
    <w:rsid w:val="005859BF"/>
    <w:rsid w:val="005A6327"/>
    <w:rsid w:val="005C2EC1"/>
    <w:rsid w:val="005D132C"/>
    <w:rsid w:val="005E00CA"/>
    <w:rsid w:val="005F3BAB"/>
    <w:rsid w:val="006039C1"/>
    <w:rsid w:val="006117F9"/>
    <w:rsid w:val="00625138"/>
    <w:rsid w:val="00683A7D"/>
    <w:rsid w:val="006B2C0D"/>
    <w:rsid w:val="006D7643"/>
    <w:rsid w:val="006E61F7"/>
    <w:rsid w:val="007351E7"/>
    <w:rsid w:val="00736502"/>
    <w:rsid w:val="00783B21"/>
    <w:rsid w:val="00792FF3"/>
    <w:rsid w:val="007B5597"/>
    <w:rsid w:val="007C3D5C"/>
    <w:rsid w:val="00805F9D"/>
    <w:rsid w:val="0083194A"/>
    <w:rsid w:val="008421C8"/>
    <w:rsid w:val="00854C4D"/>
    <w:rsid w:val="008617A1"/>
    <w:rsid w:val="00891C7C"/>
    <w:rsid w:val="008A58C4"/>
    <w:rsid w:val="008D4BBA"/>
    <w:rsid w:val="008D6BF4"/>
    <w:rsid w:val="008E191B"/>
    <w:rsid w:val="00903497"/>
    <w:rsid w:val="00903F64"/>
    <w:rsid w:val="00925A12"/>
    <w:rsid w:val="00937840"/>
    <w:rsid w:val="00953581"/>
    <w:rsid w:val="00964F90"/>
    <w:rsid w:val="00973713"/>
    <w:rsid w:val="00974948"/>
    <w:rsid w:val="009D4284"/>
    <w:rsid w:val="00A2383D"/>
    <w:rsid w:val="00A343C2"/>
    <w:rsid w:val="00A37347"/>
    <w:rsid w:val="00A4569F"/>
    <w:rsid w:val="00A50E90"/>
    <w:rsid w:val="00AA14E7"/>
    <w:rsid w:val="00AD5BEC"/>
    <w:rsid w:val="00AE59BC"/>
    <w:rsid w:val="00AF006C"/>
    <w:rsid w:val="00AF5827"/>
    <w:rsid w:val="00B00C17"/>
    <w:rsid w:val="00B307BE"/>
    <w:rsid w:val="00B32A60"/>
    <w:rsid w:val="00B45B98"/>
    <w:rsid w:val="00B46BE1"/>
    <w:rsid w:val="00B67544"/>
    <w:rsid w:val="00B77428"/>
    <w:rsid w:val="00B80F40"/>
    <w:rsid w:val="00B824B6"/>
    <w:rsid w:val="00BE5C4A"/>
    <w:rsid w:val="00BE768C"/>
    <w:rsid w:val="00C11F33"/>
    <w:rsid w:val="00C15468"/>
    <w:rsid w:val="00C4684A"/>
    <w:rsid w:val="00C47DA0"/>
    <w:rsid w:val="00C50CC3"/>
    <w:rsid w:val="00C83EE2"/>
    <w:rsid w:val="00C91C44"/>
    <w:rsid w:val="00C94357"/>
    <w:rsid w:val="00CA511B"/>
    <w:rsid w:val="00CB506A"/>
    <w:rsid w:val="00CC61D9"/>
    <w:rsid w:val="00CF6ADF"/>
    <w:rsid w:val="00CF7638"/>
    <w:rsid w:val="00D0349D"/>
    <w:rsid w:val="00D70A2F"/>
    <w:rsid w:val="00D77838"/>
    <w:rsid w:val="00D8676C"/>
    <w:rsid w:val="00D96602"/>
    <w:rsid w:val="00DA1CCC"/>
    <w:rsid w:val="00DC1BDE"/>
    <w:rsid w:val="00DD63E2"/>
    <w:rsid w:val="00E03242"/>
    <w:rsid w:val="00E03CB4"/>
    <w:rsid w:val="00E31767"/>
    <w:rsid w:val="00E35CF2"/>
    <w:rsid w:val="00E4270A"/>
    <w:rsid w:val="00E577B9"/>
    <w:rsid w:val="00E647B9"/>
    <w:rsid w:val="00E95B4E"/>
    <w:rsid w:val="00ED4982"/>
    <w:rsid w:val="00ED53BC"/>
    <w:rsid w:val="00EF11AF"/>
    <w:rsid w:val="00EF3562"/>
    <w:rsid w:val="00F412B6"/>
    <w:rsid w:val="00F42FE5"/>
    <w:rsid w:val="00F50811"/>
    <w:rsid w:val="00F533D8"/>
    <w:rsid w:val="00F653B0"/>
    <w:rsid w:val="00F92904"/>
    <w:rsid w:val="00FC0AC7"/>
    <w:rsid w:val="00FD2754"/>
    <w:rsid w:val="00FD4CB1"/>
    <w:rsid w:val="00FE023E"/>
    <w:rsid w:val="00FF1BB2"/>
    <w:rsid w:val="00FF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A6FA"/>
  <w15:docId w15:val="{0396A748-2439-42B2-A759-441E6BE3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182"/>
      <w:ind w:left="116"/>
      <w:outlineLvl w:val="0"/>
    </w:pPr>
    <w:rPr>
      <w:b/>
      <w:bCs/>
      <w:sz w:val="23"/>
      <w:szCs w:val="23"/>
    </w:rPr>
  </w:style>
  <w:style w:type="paragraph" w:styleId="Nagwek3">
    <w:name w:val="heading 3"/>
    <w:basedOn w:val="Normalny"/>
    <w:next w:val="Normalny"/>
    <w:link w:val="Nagwek3Znak"/>
    <w:uiPriority w:val="9"/>
    <w:semiHidden/>
    <w:unhideWhenUsed/>
    <w:qFormat/>
    <w:rsid w:val="00040D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uiPriority w:val="9"/>
    <w:semiHidden/>
    <w:unhideWhenUsed/>
    <w:qFormat/>
    <w:rsid w:val="00854C4D"/>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82"/>
      <w:ind w:left="116"/>
    </w:pPr>
    <w:rPr>
      <w:sz w:val="23"/>
      <w:szCs w:val="23"/>
    </w:rPr>
  </w:style>
  <w:style w:type="paragraph" w:styleId="Tytu">
    <w:name w:val="Title"/>
    <w:basedOn w:val="Normalny"/>
    <w:uiPriority w:val="10"/>
    <w:qFormat/>
    <w:pPr>
      <w:spacing w:before="17"/>
      <w:ind w:left="444" w:right="423"/>
      <w:jc w:val="center"/>
    </w:pPr>
    <w:rPr>
      <w:rFonts w:ascii="Calibri Light" w:eastAsia="Calibri Light" w:hAnsi="Calibri Light" w:cs="Calibri Light"/>
      <w:sz w:val="28"/>
      <w:szCs w:val="28"/>
    </w:rPr>
  </w:style>
  <w:style w:type="paragraph" w:styleId="Akapitzlist">
    <w:name w:val="List Paragraph"/>
    <w:basedOn w:val="Normalny"/>
    <w:uiPriority w:val="1"/>
    <w:qFormat/>
    <w:pPr>
      <w:ind w:left="182" w:hanging="169"/>
      <w:jc w:val="center"/>
    </w:pPr>
  </w:style>
  <w:style w:type="paragraph" w:customStyle="1" w:styleId="TableParagraph">
    <w:name w:val="Table Paragraph"/>
    <w:basedOn w:val="Normalny"/>
    <w:uiPriority w:val="1"/>
    <w:qFormat/>
  </w:style>
  <w:style w:type="table" w:styleId="Tabela-Siatka">
    <w:name w:val="Table Grid"/>
    <w:basedOn w:val="Standardowy"/>
    <w:uiPriority w:val="39"/>
    <w:rsid w:val="00486208"/>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29AE"/>
    <w:pPr>
      <w:suppressAutoHyphens/>
      <w:autoSpaceDE/>
      <w:textAlignment w:val="baseline"/>
    </w:pPr>
    <w:rPr>
      <w:rFonts w:ascii="Liberation Serif" w:eastAsia="Segoe UI" w:hAnsi="Liberation Serif" w:cs="Tahoma"/>
      <w:color w:val="000000"/>
      <w:kern w:val="3"/>
      <w:sz w:val="24"/>
      <w:szCs w:val="24"/>
      <w:lang w:val="pl-PL" w:eastAsia="zh-CN" w:bidi="hi-IN"/>
    </w:rPr>
  </w:style>
  <w:style w:type="character" w:customStyle="1" w:styleId="go">
    <w:name w:val="go"/>
    <w:basedOn w:val="Domylnaczcionkaakapitu"/>
    <w:rsid w:val="005129AE"/>
  </w:style>
  <w:style w:type="character" w:customStyle="1" w:styleId="Nagwek5Znak">
    <w:name w:val="Nagłówek 5 Znak"/>
    <w:basedOn w:val="Domylnaczcionkaakapitu"/>
    <w:link w:val="Nagwek5"/>
    <w:uiPriority w:val="9"/>
    <w:semiHidden/>
    <w:rsid w:val="00854C4D"/>
    <w:rPr>
      <w:rFonts w:asciiTheme="majorHAnsi" w:eastAsiaTheme="majorEastAsia" w:hAnsiTheme="majorHAnsi" w:cstheme="majorBidi"/>
      <w:color w:val="365F91" w:themeColor="accent1" w:themeShade="BF"/>
      <w:lang w:val="pl-PL"/>
    </w:rPr>
  </w:style>
  <w:style w:type="character" w:customStyle="1" w:styleId="Nagwek3Znak">
    <w:name w:val="Nagłówek 3 Znak"/>
    <w:basedOn w:val="Domylnaczcionkaakapitu"/>
    <w:link w:val="Nagwek3"/>
    <w:uiPriority w:val="9"/>
    <w:semiHidden/>
    <w:rsid w:val="00040D85"/>
    <w:rPr>
      <w:rFonts w:asciiTheme="majorHAnsi" w:eastAsiaTheme="majorEastAsia" w:hAnsiTheme="majorHAnsi" w:cstheme="majorBidi"/>
      <w:color w:val="243F60"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42385">
      <w:bodyDiv w:val="1"/>
      <w:marLeft w:val="0"/>
      <w:marRight w:val="0"/>
      <w:marTop w:val="0"/>
      <w:marBottom w:val="0"/>
      <w:divBdr>
        <w:top w:val="none" w:sz="0" w:space="0" w:color="auto"/>
        <w:left w:val="none" w:sz="0" w:space="0" w:color="auto"/>
        <w:bottom w:val="none" w:sz="0" w:space="0" w:color="auto"/>
        <w:right w:val="none" w:sz="0" w:space="0" w:color="auto"/>
      </w:divBdr>
    </w:div>
    <w:div w:id="163305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4814</Words>
  <Characters>28884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Dawid Krakowski</cp:lastModifiedBy>
  <cp:revision>3</cp:revision>
  <dcterms:created xsi:type="dcterms:W3CDTF">2025-09-19T10:08:00Z</dcterms:created>
  <dcterms:modified xsi:type="dcterms:W3CDTF">2025-09-19T10:13:00Z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Microsoft® Word 2013</vt:lpwstr>
  </property>
  <property fmtid="{D5CDD505-2E9C-101B-9397-08002B2CF9AE}" pid="4" name="LastSaved">
    <vt:filetime>2023-09-01T00:00:00Z</vt:filetime>
  </property>
  <property fmtid="{D5CDD505-2E9C-101B-9397-08002B2CF9AE}" pid="5" name="Producer">
    <vt:lpwstr>Microsoft® Word 2013</vt:lpwstr>
  </property>
</Properties>
</file>